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jc w:val="center"/>
        <w:tblLook w:val="04A0" w:firstRow="1" w:lastRow="0" w:firstColumn="1" w:lastColumn="0" w:noHBand="0" w:noVBand="1"/>
      </w:tblPr>
      <w:tblGrid>
        <w:gridCol w:w="7655"/>
        <w:gridCol w:w="2801"/>
      </w:tblGrid>
      <w:tr w:rsidR="008A291A" w:rsidRPr="008A291A" w14:paraId="4CAE9BCF" w14:textId="77777777" w:rsidTr="00C55035">
        <w:trPr>
          <w:jc w:val="center"/>
        </w:trPr>
        <w:tc>
          <w:tcPr>
            <w:tcW w:w="7655" w:type="dxa"/>
            <w:shd w:val="clear" w:color="auto" w:fill="auto"/>
            <w:vAlign w:val="center"/>
          </w:tcPr>
          <w:p w14:paraId="423E7744" w14:textId="7CB402A5" w:rsidR="008A291A" w:rsidRPr="008A291A" w:rsidRDefault="008A291A" w:rsidP="00AA4787">
            <w:pPr>
              <w:shd w:val="clear" w:color="auto" w:fill="FFFFFF"/>
              <w:spacing w:after="0" w:line="240" w:lineRule="auto"/>
              <w:textAlignment w:val="baseline"/>
              <w:rPr>
                <w:rFonts w:ascii="Aptos" w:eastAsia="MS Mincho" w:hAnsi="Aptos"/>
                <w:b/>
                <w:color w:val="808080"/>
                <w:sz w:val="16"/>
                <w:szCs w:val="16"/>
                <w:bdr w:val="none" w:sz="0" w:space="0" w:color="auto" w:frame="1"/>
              </w:rPr>
            </w:pPr>
            <w:r w:rsidRPr="008A291A">
              <w:rPr>
                <w:rFonts w:ascii="Aptos" w:hAnsi="Aptos"/>
                <w:b/>
                <w:noProof/>
                <w:color w:val="808080"/>
                <w:sz w:val="16"/>
                <w:szCs w:val="16"/>
                <w:bdr w:val="none" w:sz="0" w:space="0" w:color="auto" w:frame="1"/>
              </w:rPr>
              <w:drawing>
                <wp:inline distT="0" distB="0" distL="0" distR="0" wp14:anchorId="5DE556C4" wp14:editId="3F928BCF">
                  <wp:extent cx="1438275" cy="752475"/>
                  <wp:effectExtent l="0" t="0" r="0" b="9525"/>
                  <wp:docPr id="15767251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438275" cy="752475"/>
                          </a:xfrm>
                          <a:prstGeom prst="rect">
                            <a:avLst/>
                          </a:prstGeom>
                          <a:noFill/>
                          <a:ln>
                            <a:noFill/>
                          </a:ln>
                        </pic:spPr>
                      </pic:pic>
                    </a:graphicData>
                  </a:graphic>
                </wp:inline>
              </w:drawing>
            </w:r>
          </w:p>
        </w:tc>
        <w:tc>
          <w:tcPr>
            <w:tcW w:w="2801" w:type="dxa"/>
            <w:shd w:val="clear" w:color="auto" w:fill="auto"/>
            <w:vAlign w:val="center"/>
          </w:tcPr>
          <w:p w14:paraId="71725247" w14:textId="77777777" w:rsidR="008A291A" w:rsidRPr="008A291A" w:rsidRDefault="008A291A" w:rsidP="00AA4787">
            <w:pPr>
              <w:shd w:val="clear" w:color="auto" w:fill="FFFFFF"/>
              <w:spacing w:after="0" w:line="240" w:lineRule="auto"/>
              <w:jc w:val="right"/>
              <w:textAlignment w:val="baseline"/>
              <w:rPr>
                <w:rFonts w:ascii="Aptos" w:eastAsia="MS Mincho" w:hAnsi="Aptos"/>
                <w:bCs/>
                <w:color w:val="1F3864"/>
                <w:sz w:val="16"/>
                <w:szCs w:val="16"/>
                <w:bdr w:val="none" w:sz="0" w:space="0" w:color="auto" w:frame="1"/>
              </w:rPr>
            </w:pPr>
            <w:r w:rsidRPr="008A291A">
              <w:rPr>
                <w:rFonts w:ascii="Aptos" w:eastAsia="MS Mincho" w:hAnsi="Aptos"/>
                <w:bCs/>
                <w:color w:val="1F3864"/>
                <w:sz w:val="16"/>
                <w:szCs w:val="16"/>
                <w:bdr w:val="none" w:sz="0" w:space="0" w:color="auto" w:frame="1"/>
              </w:rPr>
              <w:t>Oxford Diocesan Schools Trust</w:t>
            </w:r>
          </w:p>
          <w:p w14:paraId="49CB612F" w14:textId="77777777" w:rsidR="008A291A" w:rsidRPr="008A291A" w:rsidRDefault="008A291A" w:rsidP="00AA4787">
            <w:pPr>
              <w:shd w:val="clear" w:color="auto" w:fill="FFFFFF"/>
              <w:spacing w:after="0" w:line="240" w:lineRule="auto"/>
              <w:jc w:val="right"/>
              <w:textAlignment w:val="baseline"/>
              <w:rPr>
                <w:rFonts w:ascii="Aptos" w:eastAsia="MS Mincho" w:hAnsi="Aptos"/>
                <w:bCs/>
                <w:color w:val="1F3864"/>
                <w:sz w:val="16"/>
                <w:szCs w:val="16"/>
                <w:bdr w:val="none" w:sz="0" w:space="0" w:color="auto" w:frame="1"/>
              </w:rPr>
            </w:pPr>
            <w:r w:rsidRPr="008A291A">
              <w:rPr>
                <w:rFonts w:ascii="Aptos" w:eastAsia="MS Mincho" w:hAnsi="Aptos"/>
                <w:bCs/>
                <w:color w:val="1F3864"/>
                <w:sz w:val="16"/>
                <w:szCs w:val="16"/>
                <w:bdr w:val="none" w:sz="0" w:space="0" w:color="auto" w:frame="1"/>
              </w:rPr>
              <w:t>St Mary’s Convent</w:t>
            </w:r>
          </w:p>
          <w:p w14:paraId="1A5C176D" w14:textId="77777777" w:rsidR="008A291A" w:rsidRPr="008A291A" w:rsidRDefault="008A291A" w:rsidP="00AA4787">
            <w:pPr>
              <w:shd w:val="clear" w:color="auto" w:fill="FFFFFF"/>
              <w:spacing w:after="0" w:line="240" w:lineRule="auto"/>
              <w:jc w:val="right"/>
              <w:textAlignment w:val="baseline"/>
              <w:rPr>
                <w:rFonts w:ascii="Aptos" w:eastAsia="MS Mincho" w:hAnsi="Aptos"/>
                <w:bCs/>
                <w:color w:val="1F3864"/>
                <w:sz w:val="16"/>
                <w:szCs w:val="16"/>
                <w:bdr w:val="none" w:sz="0" w:space="0" w:color="auto" w:frame="1"/>
              </w:rPr>
            </w:pPr>
            <w:proofErr w:type="spellStart"/>
            <w:r w:rsidRPr="008A291A">
              <w:rPr>
                <w:rFonts w:ascii="Aptos" w:eastAsia="MS Mincho" w:hAnsi="Aptos"/>
                <w:bCs/>
                <w:color w:val="1F3864"/>
                <w:sz w:val="16"/>
                <w:szCs w:val="16"/>
                <w:bdr w:val="none" w:sz="0" w:space="0" w:color="auto" w:frame="1"/>
              </w:rPr>
              <w:t>Denchworth</w:t>
            </w:r>
            <w:proofErr w:type="spellEnd"/>
            <w:r w:rsidRPr="008A291A">
              <w:rPr>
                <w:rFonts w:ascii="Aptos" w:eastAsia="MS Mincho" w:hAnsi="Aptos"/>
                <w:bCs/>
                <w:color w:val="1F3864"/>
                <w:sz w:val="16"/>
                <w:szCs w:val="16"/>
                <w:bdr w:val="none" w:sz="0" w:space="0" w:color="auto" w:frame="1"/>
              </w:rPr>
              <w:t xml:space="preserve"> Road, Wantage</w:t>
            </w:r>
          </w:p>
          <w:p w14:paraId="59FB71C9" w14:textId="77777777" w:rsidR="008A291A" w:rsidRPr="008A291A" w:rsidRDefault="008A291A" w:rsidP="00AA4787">
            <w:pPr>
              <w:shd w:val="clear" w:color="auto" w:fill="FFFFFF"/>
              <w:spacing w:after="0" w:line="240" w:lineRule="auto"/>
              <w:jc w:val="right"/>
              <w:textAlignment w:val="baseline"/>
              <w:rPr>
                <w:rFonts w:ascii="Aptos" w:eastAsia="MS Mincho" w:hAnsi="Aptos"/>
                <w:bCs/>
                <w:color w:val="1F3864"/>
                <w:sz w:val="16"/>
                <w:szCs w:val="16"/>
                <w:bdr w:val="none" w:sz="0" w:space="0" w:color="auto" w:frame="1"/>
              </w:rPr>
            </w:pPr>
            <w:r w:rsidRPr="008A291A">
              <w:rPr>
                <w:rFonts w:ascii="Aptos" w:eastAsia="MS Mincho" w:hAnsi="Aptos"/>
                <w:bCs/>
                <w:color w:val="1F3864"/>
                <w:sz w:val="16"/>
                <w:szCs w:val="16"/>
                <w:bdr w:val="none" w:sz="0" w:space="0" w:color="auto" w:frame="1"/>
              </w:rPr>
              <w:t>Oxford, OX12 9AU</w:t>
            </w:r>
          </w:p>
          <w:p w14:paraId="729AD8C8" w14:textId="77777777" w:rsidR="008A291A" w:rsidRPr="008A291A" w:rsidRDefault="008A291A" w:rsidP="00AA4787">
            <w:pPr>
              <w:shd w:val="clear" w:color="auto" w:fill="FFFFFF"/>
              <w:spacing w:after="0" w:line="240" w:lineRule="auto"/>
              <w:jc w:val="right"/>
              <w:textAlignment w:val="baseline"/>
              <w:rPr>
                <w:rFonts w:ascii="Aptos" w:eastAsia="MS Mincho" w:hAnsi="Aptos"/>
                <w:bCs/>
                <w:color w:val="1F3864"/>
                <w:sz w:val="16"/>
                <w:szCs w:val="16"/>
                <w:bdr w:val="none" w:sz="0" w:space="0" w:color="auto" w:frame="1"/>
              </w:rPr>
            </w:pPr>
            <w:r w:rsidRPr="008A291A">
              <w:rPr>
                <w:rFonts w:ascii="Aptos" w:eastAsia="MS Mincho" w:hAnsi="Aptos"/>
                <w:bCs/>
                <w:color w:val="1F3864"/>
                <w:sz w:val="16"/>
                <w:szCs w:val="16"/>
                <w:bdr w:val="none" w:sz="0" w:space="0" w:color="auto" w:frame="1"/>
              </w:rPr>
              <w:t>odst.governance@oxford.anglican.org</w:t>
            </w:r>
          </w:p>
          <w:p w14:paraId="397B5D14" w14:textId="77777777" w:rsidR="008A291A" w:rsidRPr="008A291A" w:rsidRDefault="008A291A" w:rsidP="00AA4787">
            <w:pPr>
              <w:shd w:val="clear" w:color="auto" w:fill="FFFFFF"/>
              <w:spacing w:after="0" w:line="240" w:lineRule="auto"/>
              <w:jc w:val="right"/>
              <w:textAlignment w:val="baseline"/>
              <w:rPr>
                <w:rFonts w:ascii="Aptos" w:eastAsia="MS Mincho" w:hAnsi="Aptos"/>
                <w:bCs/>
                <w:color w:val="1F3864"/>
                <w:sz w:val="16"/>
                <w:szCs w:val="16"/>
                <w:bdr w:val="none" w:sz="0" w:space="0" w:color="auto" w:frame="1"/>
              </w:rPr>
            </w:pPr>
            <w:r w:rsidRPr="008A291A">
              <w:rPr>
                <w:rFonts w:ascii="Aptos" w:eastAsia="MS Mincho" w:hAnsi="Aptos"/>
                <w:bCs/>
                <w:color w:val="1F3864"/>
                <w:sz w:val="16"/>
                <w:szCs w:val="16"/>
                <w:bdr w:val="none" w:sz="0" w:space="0" w:color="auto" w:frame="1"/>
              </w:rPr>
              <w:t>www.odst.org.uk</w:t>
            </w:r>
          </w:p>
        </w:tc>
      </w:tr>
    </w:tbl>
    <w:p w14:paraId="619C4258" w14:textId="77777777" w:rsidR="008A291A" w:rsidRPr="008A291A" w:rsidRDefault="008A291A" w:rsidP="00AA4787">
      <w:pPr>
        <w:spacing w:after="0"/>
        <w:rPr>
          <w:rFonts w:ascii="Aptos" w:hAnsi="Aptos"/>
          <w:sz w:val="16"/>
          <w:szCs w:val="16"/>
        </w:rPr>
      </w:pPr>
    </w:p>
    <w:p w14:paraId="42AA0442" w14:textId="77777777" w:rsidR="008A291A" w:rsidRPr="008A291A" w:rsidRDefault="008A291A" w:rsidP="00AA4787">
      <w:pPr>
        <w:spacing w:after="0"/>
        <w:rPr>
          <w:rFonts w:ascii="Aptos" w:hAnsi="Aptos"/>
          <w:sz w:val="16"/>
          <w:szCs w:val="16"/>
        </w:rPr>
      </w:pPr>
    </w:p>
    <w:p w14:paraId="6D38352B" w14:textId="1A8AD253" w:rsidR="008A291A" w:rsidRDefault="008A291A" w:rsidP="00AA4787">
      <w:pPr>
        <w:spacing w:after="0" w:line="240" w:lineRule="auto"/>
        <w:rPr>
          <w:rFonts w:ascii="Aptos" w:eastAsia="MS Mincho" w:hAnsi="Aptos"/>
          <w:b/>
          <w:color w:val="1F3864"/>
          <w:sz w:val="72"/>
          <w:szCs w:val="24"/>
        </w:rPr>
      </w:pPr>
    </w:p>
    <w:p w14:paraId="33F6E354" w14:textId="2C0ABA58" w:rsidR="001C1CD6" w:rsidRDefault="001C1CD6" w:rsidP="00C55035">
      <w:pPr>
        <w:spacing w:after="0" w:line="240" w:lineRule="auto"/>
        <w:jc w:val="center"/>
        <w:rPr>
          <w:rFonts w:ascii="Aptos" w:eastAsia="MS Mincho" w:hAnsi="Aptos"/>
          <w:b/>
          <w:color w:val="538135" w:themeColor="accent6" w:themeShade="BF"/>
          <w:sz w:val="72"/>
          <w:szCs w:val="24"/>
        </w:rPr>
      </w:pPr>
      <w:r w:rsidRPr="00EE64F9">
        <w:rPr>
          <w:rFonts w:ascii="Aptos" w:eastAsia="MS Mincho" w:hAnsi="Aptos"/>
          <w:b/>
          <w:color w:val="538135" w:themeColor="accent6" w:themeShade="BF"/>
          <w:sz w:val="72"/>
          <w:szCs w:val="24"/>
        </w:rPr>
        <w:t>Curriculum Policy</w:t>
      </w:r>
    </w:p>
    <w:p w14:paraId="329B804F" w14:textId="2788E788" w:rsidR="00C55035" w:rsidRPr="00EE64F9" w:rsidRDefault="00C55035" w:rsidP="00C55035">
      <w:pPr>
        <w:spacing w:after="0" w:line="240" w:lineRule="auto"/>
        <w:jc w:val="center"/>
        <w:rPr>
          <w:rFonts w:ascii="Aptos" w:eastAsia="MS Mincho" w:hAnsi="Aptos"/>
          <w:b/>
          <w:color w:val="538135" w:themeColor="accent6" w:themeShade="BF"/>
          <w:sz w:val="72"/>
          <w:szCs w:val="24"/>
        </w:rPr>
      </w:pPr>
      <w:r>
        <w:rPr>
          <w:rFonts w:ascii="Aptos" w:eastAsia="MS Mincho" w:hAnsi="Aptos"/>
          <w:b/>
          <w:noProof/>
          <w:color w:val="538135" w:themeColor="accent6" w:themeShade="BF"/>
          <w:sz w:val="72"/>
          <w:szCs w:val="24"/>
        </w:rPr>
        <w:drawing>
          <wp:inline distT="0" distB="0" distL="0" distR="0" wp14:anchorId="4A27043A" wp14:editId="5A836712">
            <wp:extent cx="1638300" cy="81257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vector-(black) (2).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1671896" cy="829238"/>
                    </a:xfrm>
                    <a:prstGeom prst="rect">
                      <a:avLst/>
                    </a:prstGeom>
                  </pic:spPr>
                </pic:pic>
              </a:graphicData>
            </a:graphic>
          </wp:inline>
        </w:drawing>
      </w:r>
      <w:bookmarkStart w:id="0" w:name="_GoBack"/>
      <w:bookmarkEnd w:id="0"/>
    </w:p>
    <w:p w14:paraId="1FD4D3EF" w14:textId="055DAC62" w:rsidR="008A291A" w:rsidRPr="00EE64F9" w:rsidRDefault="00EE64F9" w:rsidP="00C55035">
      <w:pPr>
        <w:spacing w:after="0" w:line="240" w:lineRule="auto"/>
        <w:jc w:val="center"/>
        <w:rPr>
          <w:rFonts w:ascii="Aptos" w:eastAsia="MS Mincho" w:hAnsi="Aptos"/>
          <w:color w:val="538135" w:themeColor="accent6" w:themeShade="BF"/>
          <w:sz w:val="28"/>
          <w:szCs w:val="28"/>
        </w:rPr>
      </w:pPr>
      <w:r w:rsidRPr="00EE64F9">
        <w:rPr>
          <w:rFonts w:ascii="Aptos" w:eastAsia="MS Mincho" w:hAnsi="Aptos"/>
          <w:b/>
          <w:color w:val="538135" w:themeColor="accent6" w:themeShade="BF"/>
          <w:sz w:val="72"/>
          <w:szCs w:val="24"/>
        </w:rPr>
        <w:t>New</w:t>
      </w:r>
      <w:r w:rsidR="00995C1E">
        <w:rPr>
          <w:rFonts w:ascii="Aptos" w:eastAsia="MS Mincho" w:hAnsi="Aptos"/>
          <w:b/>
          <w:color w:val="538135" w:themeColor="accent6" w:themeShade="BF"/>
          <w:sz w:val="72"/>
          <w:szCs w:val="24"/>
        </w:rPr>
        <w:t xml:space="preserve"> T</w:t>
      </w:r>
      <w:r w:rsidRPr="00EE64F9">
        <w:rPr>
          <w:rFonts w:ascii="Aptos" w:eastAsia="MS Mincho" w:hAnsi="Aptos"/>
          <w:b/>
          <w:color w:val="538135" w:themeColor="accent6" w:themeShade="BF"/>
          <w:sz w:val="72"/>
          <w:szCs w:val="24"/>
        </w:rPr>
        <w:t>own Primary School</w:t>
      </w:r>
    </w:p>
    <w:p w14:paraId="42D349F2" w14:textId="77777777" w:rsidR="008A291A" w:rsidRPr="008A291A" w:rsidRDefault="008A291A" w:rsidP="00AA4787">
      <w:pPr>
        <w:spacing w:after="0" w:line="240" w:lineRule="auto"/>
        <w:rPr>
          <w:rFonts w:ascii="Aptos" w:eastAsia="MS Mincho" w:hAnsi="Aptos"/>
          <w:sz w:val="28"/>
          <w:szCs w:val="28"/>
        </w:rPr>
      </w:pPr>
      <w:bookmarkStart w:id="1" w:name="_Hlk16680495"/>
      <w:bookmarkEnd w:id="1"/>
    </w:p>
    <w:p w14:paraId="3EC8A5C0" w14:textId="77777777" w:rsidR="008A291A" w:rsidRPr="008A291A" w:rsidRDefault="008A291A" w:rsidP="00AA4787">
      <w:pPr>
        <w:spacing w:after="0" w:line="240" w:lineRule="auto"/>
        <w:rPr>
          <w:rFonts w:ascii="Aptos" w:eastAsia="MS Mincho" w:hAnsi="Aptos"/>
          <w:sz w:val="28"/>
          <w:szCs w:val="28"/>
        </w:rPr>
      </w:pPr>
    </w:p>
    <w:p w14:paraId="564DB5DA" w14:textId="77777777" w:rsidR="008A291A" w:rsidRPr="008A291A" w:rsidRDefault="008A291A" w:rsidP="00AA4787">
      <w:pPr>
        <w:spacing w:after="0" w:line="240" w:lineRule="auto"/>
        <w:rPr>
          <w:rFonts w:ascii="Aptos" w:eastAsia="MS Mincho" w:hAnsi="Aptos"/>
          <w:sz w:val="20"/>
          <w:szCs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3787"/>
      </w:tblGrid>
      <w:tr w:rsidR="00C55035" w:rsidRPr="008A291A" w14:paraId="469F66F6" w14:textId="77777777" w:rsidTr="00C55035">
        <w:trPr>
          <w:trHeight w:val="567"/>
          <w:jc w:val="center"/>
        </w:trPr>
        <w:tc>
          <w:tcPr>
            <w:tcW w:w="2689" w:type="dxa"/>
            <w:shd w:val="clear" w:color="auto" w:fill="D9D9D9"/>
            <w:vAlign w:val="center"/>
          </w:tcPr>
          <w:p w14:paraId="7E4640A3" w14:textId="77777777" w:rsidR="00C55035" w:rsidRPr="008A291A" w:rsidRDefault="00C55035" w:rsidP="00AA4787">
            <w:pPr>
              <w:spacing w:after="0" w:line="240" w:lineRule="auto"/>
              <w:outlineLvl w:val="0"/>
              <w:rPr>
                <w:rFonts w:ascii="Aptos" w:hAnsi="Aptos"/>
                <w:b/>
                <w:sz w:val="28"/>
                <w:szCs w:val="36"/>
              </w:rPr>
            </w:pPr>
            <w:bookmarkStart w:id="2" w:name="_Toc140592350"/>
            <w:bookmarkStart w:id="3" w:name="_Toc141094747"/>
            <w:bookmarkStart w:id="4" w:name="_Toc141094988"/>
            <w:bookmarkStart w:id="5" w:name="_Toc141095125"/>
            <w:bookmarkStart w:id="6" w:name="_Toc144837710"/>
            <w:bookmarkStart w:id="7" w:name="_Toc145939581"/>
            <w:bookmarkStart w:id="8" w:name="_Toc146006463"/>
            <w:bookmarkStart w:id="9" w:name="_Toc169597261"/>
            <w:bookmarkStart w:id="10" w:name="_Toc169619119"/>
            <w:bookmarkStart w:id="11" w:name="_Toc169621685"/>
            <w:bookmarkStart w:id="12" w:name="_Toc169621855"/>
            <w:bookmarkStart w:id="13" w:name="_Toc169622085"/>
            <w:bookmarkStart w:id="14" w:name="_Toc173992589"/>
            <w:r w:rsidRPr="008A291A">
              <w:rPr>
                <w:rFonts w:ascii="Aptos" w:hAnsi="Aptos"/>
                <w:b/>
                <w:sz w:val="28"/>
                <w:szCs w:val="36"/>
              </w:rPr>
              <w:t>Adopted by school:</w:t>
            </w:r>
            <w:bookmarkEnd w:id="2"/>
            <w:bookmarkEnd w:id="3"/>
            <w:bookmarkEnd w:id="4"/>
            <w:bookmarkEnd w:id="5"/>
            <w:bookmarkEnd w:id="6"/>
            <w:bookmarkEnd w:id="7"/>
            <w:bookmarkEnd w:id="8"/>
            <w:bookmarkEnd w:id="9"/>
            <w:bookmarkEnd w:id="10"/>
            <w:bookmarkEnd w:id="11"/>
            <w:bookmarkEnd w:id="12"/>
            <w:bookmarkEnd w:id="13"/>
            <w:bookmarkEnd w:id="14"/>
          </w:p>
        </w:tc>
        <w:tc>
          <w:tcPr>
            <w:tcW w:w="3787" w:type="dxa"/>
            <w:shd w:val="clear" w:color="auto" w:fill="D9D9D9"/>
            <w:vAlign w:val="center"/>
          </w:tcPr>
          <w:p w14:paraId="682AA240" w14:textId="685E29FD" w:rsidR="00C55035" w:rsidRPr="008A291A" w:rsidRDefault="00C55035" w:rsidP="00AA4787">
            <w:pPr>
              <w:spacing w:after="0" w:line="240" w:lineRule="auto"/>
              <w:outlineLvl w:val="0"/>
              <w:rPr>
                <w:rFonts w:ascii="Aptos" w:hAnsi="Aptos"/>
                <w:b/>
                <w:sz w:val="28"/>
                <w:szCs w:val="36"/>
              </w:rPr>
            </w:pPr>
            <w:r>
              <w:rPr>
                <w:rFonts w:ascii="Aptos" w:hAnsi="Aptos"/>
                <w:b/>
                <w:sz w:val="28"/>
                <w:szCs w:val="36"/>
              </w:rPr>
              <w:t>New Town Primary School</w:t>
            </w:r>
          </w:p>
        </w:tc>
      </w:tr>
      <w:tr w:rsidR="00C55035" w:rsidRPr="008A291A" w14:paraId="6CCD368D" w14:textId="77777777" w:rsidTr="00C55035">
        <w:trPr>
          <w:trHeight w:val="567"/>
          <w:jc w:val="center"/>
        </w:trPr>
        <w:tc>
          <w:tcPr>
            <w:tcW w:w="2689" w:type="dxa"/>
            <w:shd w:val="clear" w:color="auto" w:fill="D9D9D9"/>
            <w:vAlign w:val="center"/>
          </w:tcPr>
          <w:p w14:paraId="6C3DD2EA" w14:textId="327BFD0D" w:rsidR="00C55035" w:rsidRPr="008A291A" w:rsidRDefault="00C55035" w:rsidP="00AA4787">
            <w:pPr>
              <w:spacing w:after="0" w:line="240" w:lineRule="auto"/>
              <w:outlineLvl w:val="0"/>
              <w:rPr>
                <w:rFonts w:ascii="Aptos" w:hAnsi="Aptos"/>
                <w:b/>
                <w:sz w:val="28"/>
                <w:szCs w:val="36"/>
              </w:rPr>
            </w:pPr>
            <w:bookmarkStart w:id="15" w:name="_Toc140592351"/>
            <w:bookmarkStart w:id="16" w:name="_Toc141094748"/>
            <w:bookmarkStart w:id="17" w:name="_Toc141094989"/>
            <w:bookmarkStart w:id="18" w:name="_Toc141095126"/>
            <w:bookmarkStart w:id="19" w:name="_Toc144837711"/>
            <w:bookmarkStart w:id="20" w:name="_Toc145939582"/>
            <w:bookmarkStart w:id="21" w:name="_Toc146006464"/>
            <w:bookmarkStart w:id="22" w:name="_Toc169597262"/>
            <w:bookmarkStart w:id="23" w:name="_Toc169619120"/>
            <w:bookmarkStart w:id="24" w:name="_Toc169621686"/>
            <w:bookmarkStart w:id="25" w:name="_Toc169621856"/>
            <w:bookmarkStart w:id="26" w:name="_Toc169622086"/>
            <w:bookmarkStart w:id="27" w:name="_Toc173992590"/>
            <w:r w:rsidRPr="008A291A">
              <w:rPr>
                <w:rFonts w:ascii="Aptos" w:hAnsi="Aptos"/>
                <w:b/>
                <w:sz w:val="28"/>
                <w:szCs w:val="36"/>
              </w:rPr>
              <w:t>Date:</w:t>
            </w:r>
            <w:bookmarkEnd w:id="15"/>
            <w:bookmarkEnd w:id="16"/>
            <w:bookmarkEnd w:id="17"/>
            <w:bookmarkEnd w:id="18"/>
            <w:bookmarkEnd w:id="19"/>
            <w:bookmarkEnd w:id="20"/>
            <w:bookmarkEnd w:id="21"/>
            <w:bookmarkEnd w:id="22"/>
            <w:bookmarkEnd w:id="23"/>
            <w:bookmarkEnd w:id="24"/>
            <w:bookmarkEnd w:id="25"/>
            <w:bookmarkEnd w:id="26"/>
            <w:bookmarkEnd w:id="27"/>
          </w:p>
        </w:tc>
        <w:tc>
          <w:tcPr>
            <w:tcW w:w="3787" w:type="dxa"/>
            <w:shd w:val="clear" w:color="auto" w:fill="D9D9D9"/>
            <w:vAlign w:val="center"/>
          </w:tcPr>
          <w:p w14:paraId="1AD15C43" w14:textId="134C7917" w:rsidR="00C55035" w:rsidRPr="008A291A" w:rsidRDefault="00C55035" w:rsidP="00AA4787">
            <w:pPr>
              <w:spacing w:after="0" w:line="240" w:lineRule="auto"/>
              <w:outlineLvl w:val="0"/>
              <w:rPr>
                <w:rFonts w:ascii="Aptos" w:hAnsi="Aptos"/>
                <w:b/>
                <w:sz w:val="28"/>
                <w:szCs w:val="36"/>
              </w:rPr>
            </w:pPr>
            <w:r>
              <w:rPr>
                <w:rFonts w:ascii="Aptos" w:hAnsi="Aptos"/>
                <w:b/>
                <w:sz w:val="28"/>
                <w:szCs w:val="36"/>
              </w:rPr>
              <w:t>July 2025</w:t>
            </w:r>
          </w:p>
        </w:tc>
      </w:tr>
      <w:tr w:rsidR="00C55035" w:rsidRPr="008A291A" w14:paraId="65ED4A4C" w14:textId="77777777" w:rsidTr="00C55035">
        <w:trPr>
          <w:trHeight w:val="567"/>
          <w:jc w:val="center"/>
        </w:trPr>
        <w:tc>
          <w:tcPr>
            <w:tcW w:w="2689" w:type="dxa"/>
            <w:tcBorders>
              <w:top w:val="single" w:sz="4" w:space="0" w:color="auto"/>
              <w:left w:val="single" w:sz="4" w:space="0" w:color="auto"/>
              <w:bottom w:val="single" w:sz="4" w:space="0" w:color="auto"/>
              <w:right w:val="single" w:sz="4" w:space="0" w:color="auto"/>
            </w:tcBorders>
            <w:shd w:val="clear" w:color="auto" w:fill="D9D9D9"/>
            <w:vAlign w:val="center"/>
          </w:tcPr>
          <w:p w14:paraId="43C79FAB" w14:textId="77777777" w:rsidR="00C55035" w:rsidRPr="008A291A" w:rsidRDefault="00C55035" w:rsidP="0042266E">
            <w:pPr>
              <w:spacing w:after="0" w:line="240" w:lineRule="auto"/>
              <w:outlineLvl w:val="0"/>
              <w:rPr>
                <w:rFonts w:ascii="Aptos" w:hAnsi="Aptos"/>
                <w:b/>
                <w:sz w:val="28"/>
                <w:szCs w:val="36"/>
              </w:rPr>
            </w:pPr>
            <w:r w:rsidRPr="008A291A">
              <w:rPr>
                <w:rFonts w:ascii="Aptos" w:hAnsi="Aptos"/>
                <w:b/>
                <w:sz w:val="28"/>
                <w:szCs w:val="36"/>
              </w:rPr>
              <w:t>Next review date:</w:t>
            </w:r>
          </w:p>
        </w:tc>
        <w:tc>
          <w:tcPr>
            <w:tcW w:w="3787" w:type="dxa"/>
            <w:tcBorders>
              <w:top w:val="single" w:sz="4" w:space="0" w:color="auto"/>
              <w:left w:val="single" w:sz="4" w:space="0" w:color="auto"/>
              <w:bottom w:val="single" w:sz="4" w:space="0" w:color="auto"/>
              <w:right w:val="single" w:sz="4" w:space="0" w:color="auto"/>
            </w:tcBorders>
            <w:shd w:val="clear" w:color="auto" w:fill="D9D9D9"/>
            <w:vAlign w:val="center"/>
          </w:tcPr>
          <w:p w14:paraId="5C45341E" w14:textId="3755C128" w:rsidR="00C55035" w:rsidRPr="008A291A" w:rsidRDefault="00C55035" w:rsidP="0042266E">
            <w:pPr>
              <w:spacing w:after="0" w:line="240" w:lineRule="auto"/>
              <w:outlineLvl w:val="0"/>
              <w:rPr>
                <w:rFonts w:ascii="Aptos" w:hAnsi="Aptos"/>
                <w:b/>
                <w:sz w:val="28"/>
                <w:szCs w:val="36"/>
              </w:rPr>
            </w:pPr>
            <w:r>
              <w:rPr>
                <w:rFonts w:ascii="Aptos" w:hAnsi="Aptos"/>
                <w:b/>
                <w:sz w:val="28"/>
                <w:szCs w:val="36"/>
              </w:rPr>
              <w:t>July 2028</w:t>
            </w:r>
          </w:p>
        </w:tc>
      </w:tr>
    </w:tbl>
    <w:p w14:paraId="17B2B29D" w14:textId="77777777" w:rsidR="008A291A" w:rsidRPr="008A291A" w:rsidRDefault="008A291A" w:rsidP="00AA4787">
      <w:pPr>
        <w:spacing w:after="0" w:line="240" w:lineRule="auto"/>
        <w:rPr>
          <w:rFonts w:ascii="Aptos" w:eastAsia="MS Mincho" w:hAnsi="Aptos"/>
          <w:sz w:val="20"/>
        </w:rPr>
      </w:pPr>
    </w:p>
    <w:p w14:paraId="3D7B0062" w14:textId="77777777" w:rsidR="008A291A" w:rsidRPr="008A291A" w:rsidRDefault="008A291A" w:rsidP="00AA4787">
      <w:pPr>
        <w:spacing w:after="0" w:line="240" w:lineRule="auto"/>
        <w:rPr>
          <w:rFonts w:ascii="Aptos" w:eastAsia="MS Mincho" w:hAnsi="Aptos"/>
        </w:rPr>
      </w:pPr>
    </w:p>
    <w:p w14:paraId="32CA9727" w14:textId="77777777" w:rsidR="008A291A" w:rsidRPr="008A291A" w:rsidRDefault="008A291A" w:rsidP="00AA4787">
      <w:pPr>
        <w:spacing w:after="0" w:line="240" w:lineRule="auto"/>
        <w:rPr>
          <w:rFonts w:ascii="Aptos" w:hAnsi="Aptos"/>
        </w:rPr>
      </w:pPr>
    </w:p>
    <w:p w14:paraId="7199A32C" w14:textId="77777777" w:rsidR="008A291A" w:rsidRDefault="008A291A">
      <w:pPr>
        <w:rPr>
          <w:rFonts w:ascii="Aptos" w:eastAsiaTheme="majorEastAsia" w:hAnsi="Aptos" w:cstheme="minorHAnsi"/>
          <w:i/>
          <w:color w:val="FF0000"/>
          <w:spacing w:val="-10"/>
          <w:kern w:val="28"/>
          <w:sz w:val="32"/>
          <w:szCs w:val="32"/>
        </w:rPr>
      </w:pPr>
      <w:r>
        <w:rPr>
          <w:rFonts w:ascii="Aptos" w:hAnsi="Aptos" w:cstheme="minorHAnsi"/>
          <w:i/>
          <w:color w:val="FF0000"/>
          <w:sz w:val="32"/>
          <w:szCs w:val="32"/>
        </w:rPr>
        <w:br w:type="page"/>
      </w:r>
    </w:p>
    <w:sdt>
      <w:sdtPr>
        <w:rPr>
          <w:rFonts w:asciiTheme="minorHAnsi" w:eastAsiaTheme="minorHAnsi" w:hAnsiTheme="minorHAnsi" w:cstheme="minorBidi"/>
          <w:color w:val="auto"/>
          <w:sz w:val="22"/>
          <w:szCs w:val="22"/>
          <w:lang w:val="en-GB"/>
        </w:rPr>
        <w:id w:val="1596135665"/>
        <w:docPartObj>
          <w:docPartGallery w:val="Table of Contents"/>
          <w:docPartUnique/>
        </w:docPartObj>
      </w:sdtPr>
      <w:sdtEndPr>
        <w:rPr>
          <w:b/>
          <w:bCs/>
          <w:noProof/>
        </w:rPr>
      </w:sdtEndPr>
      <w:sdtContent>
        <w:p w14:paraId="4993E8C2" w14:textId="27CAF125" w:rsidR="008A291A" w:rsidRDefault="008A291A">
          <w:pPr>
            <w:pStyle w:val="TOCHeading"/>
          </w:pPr>
          <w:r>
            <w:t>Contents</w:t>
          </w:r>
        </w:p>
        <w:p w14:paraId="7145D7E7" w14:textId="0B8E86E5" w:rsidR="008A291A" w:rsidRDefault="008A291A" w:rsidP="008A291A">
          <w:pPr>
            <w:pStyle w:val="TOC1"/>
            <w:tabs>
              <w:tab w:val="right" w:leader="dot" w:pos="10456"/>
            </w:tabs>
            <w:rPr>
              <w:noProof/>
            </w:rPr>
          </w:pPr>
          <w:r>
            <w:fldChar w:fldCharType="begin"/>
          </w:r>
          <w:r>
            <w:instrText xml:space="preserve"> TOC \o "1-3" \h \z \u </w:instrText>
          </w:r>
          <w:r>
            <w:fldChar w:fldCharType="separate"/>
          </w:r>
        </w:p>
        <w:p w14:paraId="1F789DB3" w14:textId="58E63F6E" w:rsidR="008A291A" w:rsidRDefault="001D1EBA">
          <w:pPr>
            <w:pStyle w:val="TOC1"/>
            <w:tabs>
              <w:tab w:val="right" w:leader="dot" w:pos="10456"/>
            </w:tabs>
            <w:rPr>
              <w:noProof/>
            </w:rPr>
          </w:pPr>
          <w:hyperlink w:anchor="_Toc173992591" w:history="1">
            <w:r w:rsidR="00EE224A">
              <w:rPr>
                <w:rStyle w:val="Hyperlink"/>
                <w:noProof/>
              </w:rPr>
              <w:t>Curriculum aims</w:t>
            </w:r>
            <w:r w:rsidR="008A291A">
              <w:rPr>
                <w:noProof/>
                <w:webHidden/>
              </w:rPr>
              <w:tab/>
            </w:r>
            <w:r w:rsidR="008A291A">
              <w:rPr>
                <w:noProof/>
                <w:webHidden/>
              </w:rPr>
              <w:fldChar w:fldCharType="begin"/>
            </w:r>
            <w:r w:rsidR="008A291A">
              <w:rPr>
                <w:noProof/>
                <w:webHidden/>
              </w:rPr>
              <w:instrText xml:space="preserve"> PAGEREF _Toc173992591 \h </w:instrText>
            </w:r>
            <w:r w:rsidR="008A291A">
              <w:rPr>
                <w:noProof/>
                <w:webHidden/>
              </w:rPr>
              <w:fldChar w:fldCharType="separate"/>
            </w:r>
            <w:r>
              <w:rPr>
                <w:b/>
                <w:bCs/>
                <w:noProof/>
                <w:webHidden/>
                <w:lang w:val="en-US"/>
              </w:rPr>
              <w:t>Error! Bookmark not defined.</w:t>
            </w:r>
            <w:r w:rsidR="008A291A">
              <w:rPr>
                <w:noProof/>
                <w:webHidden/>
              </w:rPr>
              <w:fldChar w:fldCharType="end"/>
            </w:r>
          </w:hyperlink>
        </w:p>
        <w:p w14:paraId="40AEB09C" w14:textId="126CD6C4" w:rsidR="008A291A" w:rsidRDefault="001D1EBA">
          <w:pPr>
            <w:pStyle w:val="TOC1"/>
            <w:tabs>
              <w:tab w:val="right" w:leader="dot" w:pos="10456"/>
            </w:tabs>
          </w:pPr>
          <w:hyperlink w:anchor="_Toc173992592" w:history="1">
            <w:r w:rsidR="008A291A" w:rsidRPr="00162BCE">
              <w:rPr>
                <w:rStyle w:val="Hyperlink"/>
                <w:rFonts w:cstheme="minorHAnsi"/>
                <w:noProof/>
              </w:rPr>
              <w:t>Leg</w:t>
            </w:r>
            <w:r w:rsidR="00847274">
              <w:rPr>
                <w:rStyle w:val="Hyperlink"/>
                <w:rFonts w:cstheme="minorHAnsi"/>
                <w:noProof/>
              </w:rPr>
              <w:t>islation and Guidance</w:t>
            </w:r>
            <w:r w:rsidR="008A291A">
              <w:rPr>
                <w:noProof/>
                <w:webHidden/>
              </w:rPr>
              <w:tab/>
            </w:r>
            <w:r w:rsidR="008A291A">
              <w:rPr>
                <w:noProof/>
                <w:webHidden/>
              </w:rPr>
              <w:fldChar w:fldCharType="begin"/>
            </w:r>
            <w:r w:rsidR="008A291A">
              <w:rPr>
                <w:noProof/>
                <w:webHidden/>
              </w:rPr>
              <w:instrText xml:space="preserve"> PAGEREF _Toc173992592 \h </w:instrText>
            </w:r>
            <w:r w:rsidR="008A291A">
              <w:rPr>
                <w:noProof/>
                <w:webHidden/>
              </w:rPr>
              <w:fldChar w:fldCharType="separate"/>
            </w:r>
            <w:r>
              <w:rPr>
                <w:b/>
                <w:bCs/>
                <w:noProof/>
                <w:webHidden/>
                <w:lang w:val="en-US"/>
              </w:rPr>
              <w:t>Error! Bookmark not defined.</w:t>
            </w:r>
            <w:r w:rsidR="008A291A">
              <w:rPr>
                <w:noProof/>
                <w:webHidden/>
              </w:rPr>
              <w:fldChar w:fldCharType="end"/>
            </w:r>
          </w:hyperlink>
        </w:p>
        <w:p w14:paraId="32D67669" w14:textId="617CDE5F" w:rsidR="00767923" w:rsidRDefault="001D1EBA" w:rsidP="00767923">
          <w:pPr>
            <w:pStyle w:val="TOC1"/>
            <w:tabs>
              <w:tab w:val="right" w:leader="dot" w:pos="10456"/>
            </w:tabs>
          </w:pPr>
          <w:hyperlink w:anchor="_Toc173992592" w:history="1">
            <w:r w:rsidR="00767923">
              <w:rPr>
                <w:rStyle w:val="Hyperlink"/>
                <w:rFonts w:cstheme="minorHAnsi"/>
                <w:noProof/>
              </w:rPr>
              <w:t>Roles and Responsibilities</w:t>
            </w:r>
            <w:r w:rsidR="00767923">
              <w:rPr>
                <w:noProof/>
                <w:webHidden/>
              </w:rPr>
              <w:tab/>
            </w:r>
            <w:r w:rsidR="00767923">
              <w:rPr>
                <w:noProof/>
                <w:webHidden/>
              </w:rPr>
              <w:fldChar w:fldCharType="begin"/>
            </w:r>
            <w:r w:rsidR="00767923">
              <w:rPr>
                <w:noProof/>
                <w:webHidden/>
              </w:rPr>
              <w:instrText xml:space="preserve"> PAGEREF _Toc173992592 \h </w:instrText>
            </w:r>
            <w:r w:rsidR="00767923">
              <w:rPr>
                <w:noProof/>
                <w:webHidden/>
              </w:rPr>
              <w:fldChar w:fldCharType="separate"/>
            </w:r>
            <w:r>
              <w:rPr>
                <w:b/>
                <w:bCs/>
                <w:noProof/>
                <w:webHidden/>
                <w:lang w:val="en-US"/>
              </w:rPr>
              <w:t>Error! Bookmark not defined.</w:t>
            </w:r>
            <w:r w:rsidR="00767923">
              <w:rPr>
                <w:noProof/>
                <w:webHidden/>
              </w:rPr>
              <w:fldChar w:fldCharType="end"/>
            </w:r>
          </w:hyperlink>
        </w:p>
        <w:p w14:paraId="4A554254" w14:textId="296C840B" w:rsidR="008A291A" w:rsidRDefault="008A291A" w:rsidP="006F0266">
          <w:pPr>
            <w:pStyle w:val="TOC1"/>
            <w:tabs>
              <w:tab w:val="right" w:leader="dot" w:pos="10456"/>
            </w:tabs>
          </w:pPr>
          <w:r>
            <w:rPr>
              <w:b/>
              <w:bCs/>
              <w:noProof/>
            </w:rPr>
            <w:fldChar w:fldCharType="end"/>
          </w:r>
          <w:hyperlink w:anchor="_Toc173992592" w:history="1">
            <w:r w:rsidR="006F0266" w:rsidRPr="006F0266">
              <w:rPr>
                <w:rStyle w:val="Hyperlink"/>
                <w:rFonts w:cstheme="minorHAnsi"/>
                <w:noProof/>
                <w:color w:val="auto"/>
                <w:u w:val="none"/>
              </w:rPr>
              <w:t>Planning and Organisation</w:t>
            </w:r>
            <w:r w:rsidR="006F0266">
              <w:rPr>
                <w:noProof/>
                <w:webHidden/>
              </w:rPr>
              <w:tab/>
              <w:t>3</w:t>
            </w:r>
          </w:hyperlink>
        </w:p>
      </w:sdtContent>
    </w:sdt>
    <w:p w14:paraId="772FD4E6" w14:textId="5A876701" w:rsidR="00E837B9" w:rsidRPr="001F33D0" w:rsidRDefault="00EE224A" w:rsidP="00E837B9">
      <w:pPr>
        <w:pStyle w:val="Heading1"/>
        <w:rPr>
          <w:rFonts w:asciiTheme="minorHAnsi" w:hAnsiTheme="minorHAnsi" w:cstheme="minorHAnsi"/>
        </w:rPr>
      </w:pPr>
      <w:r w:rsidRPr="001F33D0">
        <w:rPr>
          <w:rFonts w:asciiTheme="minorHAnsi" w:hAnsiTheme="minorHAnsi" w:cstheme="minorHAnsi"/>
        </w:rPr>
        <w:t>Curriculum Aims</w:t>
      </w:r>
    </w:p>
    <w:p w14:paraId="615015AC" w14:textId="1169B855" w:rsidR="00172AC9" w:rsidRPr="00172AC9" w:rsidRDefault="00172AC9" w:rsidP="00C55035">
      <w:pPr>
        <w:jc w:val="both"/>
        <w:rPr>
          <w:sz w:val="24"/>
          <w:szCs w:val="24"/>
        </w:rPr>
      </w:pPr>
      <w:r w:rsidRPr="008258BC">
        <w:rPr>
          <w:sz w:val="24"/>
          <w:szCs w:val="24"/>
        </w:rPr>
        <w:t>At New</w:t>
      </w:r>
      <w:r w:rsidR="00995C1E">
        <w:rPr>
          <w:sz w:val="24"/>
          <w:szCs w:val="24"/>
        </w:rPr>
        <w:t xml:space="preserve"> T</w:t>
      </w:r>
      <w:r w:rsidRPr="008258BC">
        <w:rPr>
          <w:sz w:val="24"/>
          <w:szCs w:val="24"/>
        </w:rPr>
        <w:t xml:space="preserve">own </w:t>
      </w:r>
      <w:r w:rsidR="0023774F" w:rsidRPr="008258BC">
        <w:rPr>
          <w:sz w:val="24"/>
          <w:szCs w:val="24"/>
        </w:rPr>
        <w:t>we strive to p</w:t>
      </w:r>
      <w:r w:rsidRPr="00172AC9">
        <w:rPr>
          <w:sz w:val="24"/>
          <w:szCs w:val="24"/>
        </w:rPr>
        <w:t xml:space="preserve">rovide a broad and balanced education for all </w:t>
      </w:r>
      <w:r w:rsidR="004A0A9A" w:rsidRPr="008258BC">
        <w:rPr>
          <w:sz w:val="24"/>
          <w:szCs w:val="24"/>
        </w:rPr>
        <w:t>children</w:t>
      </w:r>
      <w:r w:rsidRPr="00172AC9">
        <w:rPr>
          <w:sz w:val="24"/>
          <w:szCs w:val="24"/>
        </w:rPr>
        <w:t xml:space="preserve"> that is coherently planned and sequenced towards cumulatively sufficient knowledge for skills and future learning</w:t>
      </w:r>
      <w:r w:rsidR="0023774F" w:rsidRPr="008258BC">
        <w:rPr>
          <w:sz w:val="24"/>
          <w:szCs w:val="24"/>
        </w:rPr>
        <w:t>.</w:t>
      </w:r>
      <w:r w:rsidR="00603719" w:rsidRPr="008258BC">
        <w:rPr>
          <w:sz w:val="24"/>
          <w:szCs w:val="24"/>
        </w:rPr>
        <w:t xml:space="preserve">  </w:t>
      </w:r>
      <w:r w:rsidR="00E837B9" w:rsidRPr="008258BC">
        <w:rPr>
          <w:sz w:val="24"/>
          <w:szCs w:val="24"/>
        </w:rPr>
        <w:t>The curriculum</w:t>
      </w:r>
      <w:r w:rsidR="00A83408" w:rsidRPr="008258BC">
        <w:rPr>
          <w:sz w:val="24"/>
          <w:szCs w:val="24"/>
        </w:rPr>
        <w:t xml:space="preserve"> </w:t>
      </w:r>
      <w:r w:rsidR="00521998" w:rsidRPr="008258BC">
        <w:rPr>
          <w:sz w:val="24"/>
          <w:szCs w:val="24"/>
        </w:rPr>
        <w:t xml:space="preserve">has been developed using high quality texts </w:t>
      </w:r>
      <w:r w:rsidR="002F0BE4" w:rsidRPr="008258BC">
        <w:rPr>
          <w:sz w:val="24"/>
          <w:szCs w:val="24"/>
        </w:rPr>
        <w:t xml:space="preserve">and with the unique </w:t>
      </w:r>
      <w:r w:rsidR="000B70D3" w:rsidRPr="008258BC">
        <w:rPr>
          <w:sz w:val="24"/>
          <w:szCs w:val="24"/>
        </w:rPr>
        <w:t>characteristics of our children and their environment</w:t>
      </w:r>
      <w:r w:rsidR="00995C1E">
        <w:rPr>
          <w:sz w:val="24"/>
          <w:szCs w:val="24"/>
        </w:rPr>
        <w:t xml:space="preserve"> is</w:t>
      </w:r>
      <w:r w:rsidR="000B70D3" w:rsidRPr="008258BC">
        <w:rPr>
          <w:sz w:val="24"/>
          <w:szCs w:val="24"/>
        </w:rPr>
        <w:t xml:space="preserve"> </w:t>
      </w:r>
      <w:r w:rsidR="004A0A9A" w:rsidRPr="008258BC">
        <w:rPr>
          <w:sz w:val="24"/>
          <w:szCs w:val="24"/>
        </w:rPr>
        <w:t>at its heart.</w:t>
      </w:r>
      <w:r w:rsidR="002F0BE4" w:rsidRPr="008258BC">
        <w:rPr>
          <w:sz w:val="24"/>
          <w:szCs w:val="24"/>
        </w:rPr>
        <w:t xml:space="preserve"> </w:t>
      </w:r>
      <w:r w:rsidR="00900A49" w:rsidRPr="008258BC">
        <w:rPr>
          <w:sz w:val="24"/>
          <w:szCs w:val="24"/>
        </w:rPr>
        <w:t>Th</w:t>
      </w:r>
      <w:r w:rsidR="00E837B9" w:rsidRPr="008258BC">
        <w:rPr>
          <w:sz w:val="24"/>
          <w:szCs w:val="24"/>
        </w:rPr>
        <w:t>is</w:t>
      </w:r>
      <w:r w:rsidR="00FC2A94" w:rsidRPr="008258BC">
        <w:rPr>
          <w:sz w:val="24"/>
          <w:szCs w:val="24"/>
        </w:rPr>
        <w:t xml:space="preserve"> </w:t>
      </w:r>
      <w:r w:rsidR="00900A49" w:rsidRPr="008258BC">
        <w:rPr>
          <w:sz w:val="24"/>
          <w:szCs w:val="24"/>
        </w:rPr>
        <w:t>e</w:t>
      </w:r>
      <w:r w:rsidRPr="00172AC9">
        <w:rPr>
          <w:sz w:val="24"/>
          <w:szCs w:val="24"/>
        </w:rPr>
        <w:t>nable</w:t>
      </w:r>
      <w:r w:rsidR="00E837B9" w:rsidRPr="008258BC">
        <w:rPr>
          <w:sz w:val="24"/>
          <w:szCs w:val="24"/>
        </w:rPr>
        <w:t>s</w:t>
      </w:r>
      <w:r w:rsidRPr="00172AC9">
        <w:rPr>
          <w:sz w:val="24"/>
          <w:szCs w:val="24"/>
        </w:rPr>
        <w:t xml:space="preserve"> </w:t>
      </w:r>
      <w:r w:rsidR="00E837B9" w:rsidRPr="008258BC">
        <w:rPr>
          <w:sz w:val="24"/>
          <w:szCs w:val="24"/>
        </w:rPr>
        <w:t>the children</w:t>
      </w:r>
      <w:r w:rsidRPr="00172AC9">
        <w:rPr>
          <w:sz w:val="24"/>
          <w:szCs w:val="24"/>
        </w:rPr>
        <w:t xml:space="preserve"> to develop knowledge, understand concepts and acquire skills, and be able to choose and apply these in relevant situations</w:t>
      </w:r>
      <w:r w:rsidR="00900A49" w:rsidRPr="008258BC">
        <w:rPr>
          <w:sz w:val="24"/>
          <w:szCs w:val="24"/>
        </w:rPr>
        <w:t>.</w:t>
      </w:r>
      <w:r w:rsidR="00FC2A94" w:rsidRPr="008258BC">
        <w:rPr>
          <w:sz w:val="24"/>
          <w:szCs w:val="24"/>
        </w:rPr>
        <w:t xml:space="preserve"> </w:t>
      </w:r>
      <w:r w:rsidR="00917E0A" w:rsidRPr="008258BC">
        <w:rPr>
          <w:sz w:val="24"/>
          <w:szCs w:val="24"/>
        </w:rPr>
        <w:t>With such a diverse community we aim</w:t>
      </w:r>
      <w:r w:rsidR="004A0A9A" w:rsidRPr="008258BC">
        <w:rPr>
          <w:sz w:val="24"/>
          <w:szCs w:val="24"/>
        </w:rPr>
        <w:t xml:space="preserve"> to s</w:t>
      </w:r>
      <w:r w:rsidRPr="00172AC9">
        <w:rPr>
          <w:sz w:val="24"/>
          <w:szCs w:val="24"/>
        </w:rPr>
        <w:t xml:space="preserve">upport </w:t>
      </w:r>
      <w:r w:rsidR="00917E0A" w:rsidRPr="008258BC">
        <w:rPr>
          <w:sz w:val="24"/>
          <w:szCs w:val="24"/>
        </w:rPr>
        <w:t>children’s</w:t>
      </w:r>
      <w:r w:rsidRPr="00172AC9">
        <w:rPr>
          <w:sz w:val="24"/>
          <w:szCs w:val="24"/>
        </w:rPr>
        <w:t xml:space="preserve"> spiritual, moral, social and cultural development</w:t>
      </w:r>
      <w:r w:rsidR="00917E0A" w:rsidRPr="008258BC">
        <w:rPr>
          <w:sz w:val="24"/>
          <w:szCs w:val="24"/>
        </w:rPr>
        <w:t xml:space="preserve"> as well as providing opportunities </w:t>
      </w:r>
      <w:r w:rsidR="00D87BA9" w:rsidRPr="008258BC">
        <w:rPr>
          <w:sz w:val="24"/>
          <w:szCs w:val="24"/>
        </w:rPr>
        <w:t xml:space="preserve">for </w:t>
      </w:r>
      <w:r w:rsidRPr="00172AC9">
        <w:rPr>
          <w:sz w:val="24"/>
          <w:szCs w:val="24"/>
        </w:rPr>
        <w:t xml:space="preserve">physical development </w:t>
      </w:r>
      <w:r w:rsidR="00D87BA9" w:rsidRPr="008258BC">
        <w:rPr>
          <w:sz w:val="24"/>
          <w:szCs w:val="24"/>
        </w:rPr>
        <w:t>ensuring that they</w:t>
      </w:r>
      <w:r w:rsidR="003A7560" w:rsidRPr="008258BC">
        <w:rPr>
          <w:sz w:val="24"/>
          <w:szCs w:val="24"/>
        </w:rPr>
        <w:t xml:space="preserve"> are equipped to take </w:t>
      </w:r>
      <w:r w:rsidRPr="00172AC9">
        <w:rPr>
          <w:sz w:val="24"/>
          <w:szCs w:val="24"/>
        </w:rPr>
        <w:t>responsibility for their own health</w:t>
      </w:r>
      <w:r w:rsidR="003A7560" w:rsidRPr="008258BC">
        <w:rPr>
          <w:sz w:val="24"/>
          <w:szCs w:val="24"/>
        </w:rPr>
        <w:t xml:space="preserve"> an</w:t>
      </w:r>
      <w:r w:rsidR="00EA78D5" w:rsidRPr="008258BC">
        <w:rPr>
          <w:sz w:val="24"/>
          <w:szCs w:val="24"/>
        </w:rPr>
        <w:t>d wellbeing.</w:t>
      </w:r>
      <w:r w:rsidR="00445A7A" w:rsidRPr="008258BC">
        <w:rPr>
          <w:sz w:val="24"/>
          <w:szCs w:val="24"/>
        </w:rPr>
        <w:t xml:space="preserve"> </w:t>
      </w:r>
      <w:r w:rsidR="00E837B9" w:rsidRPr="008258BC">
        <w:rPr>
          <w:sz w:val="24"/>
          <w:szCs w:val="24"/>
        </w:rPr>
        <w:t>An exciting and challenging curriculum ensures that our children develop</w:t>
      </w:r>
      <w:r w:rsidRPr="00172AC9">
        <w:rPr>
          <w:sz w:val="24"/>
          <w:szCs w:val="24"/>
        </w:rPr>
        <w:t xml:space="preserve"> a positive attitude towards learning</w:t>
      </w:r>
      <w:r w:rsidR="00445A7A" w:rsidRPr="008258BC">
        <w:rPr>
          <w:sz w:val="24"/>
          <w:szCs w:val="24"/>
        </w:rPr>
        <w:t xml:space="preserve"> where they </w:t>
      </w:r>
      <w:r w:rsidR="009F0C3B" w:rsidRPr="008258BC">
        <w:rPr>
          <w:sz w:val="24"/>
          <w:szCs w:val="24"/>
        </w:rPr>
        <w:t>strive to do well and are ambitious about their future</w:t>
      </w:r>
      <w:r w:rsidR="008258BC" w:rsidRPr="008258BC">
        <w:rPr>
          <w:sz w:val="24"/>
          <w:szCs w:val="24"/>
        </w:rPr>
        <w:t xml:space="preserve"> with the </w:t>
      </w:r>
      <w:r w:rsidR="008258BC" w:rsidRPr="00172AC9">
        <w:rPr>
          <w:sz w:val="24"/>
          <w:szCs w:val="24"/>
        </w:rPr>
        <w:t>knowledge and cultural capital they need to succeed in life</w:t>
      </w:r>
      <w:r w:rsidR="009F0C3B" w:rsidRPr="008258BC">
        <w:rPr>
          <w:sz w:val="24"/>
          <w:szCs w:val="24"/>
        </w:rPr>
        <w:t>.</w:t>
      </w:r>
      <w:r w:rsidR="00E26175" w:rsidRPr="008258BC">
        <w:rPr>
          <w:sz w:val="24"/>
          <w:szCs w:val="24"/>
        </w:rPr>
        <w:t xml:space="preserve"> </w:t>
      </w:r>
      <w:r w:rsidR="00932B63" w:rsidRPr="008258BC">
        <w:rPr>
          <w:sz w:val="24"/>
          <w:szCs w:val="24"/>
        </w:rPr>
        <w:t>Equal a</w:t>
      </w:r>
      <w:r w:rsidR="00E26175" w:rsidRPr="008258BC">
        <w:rPr>
          <w:sz w:val="24"/>
          <w:szCs w:val="24"/>
        </w:rPr>
        <w:t>ccess to the curriculum for all children</w:t>
      </w:r>
      <w:r w:rsidR="00932B63" w:rsidRPr="008258BC">
        <w:rPr>
          <w:sz w:val="24"/>
          <w:szCs w:val="24"/>
        </w:rPr>
        <w:t xml:space="preserve"> </w:t>
      </w:r>
      <w:r w:rsidR="008258BC" w:rsidRPr="008258BC">
        <w:rPr>
          <w:sz w:val="24"/>
          <w:szCs w:val="24"/>
        </w:rPr>
        <w:t xml:space="preserve">is of paramount importance </w:t>
      </w:r>
      <w:r w:rsidR="008258BC" w:rsidRPr="00172AC9">
        <w:rPr>
          <w:sz w:val="24"/>
          <w:szCs w:val="24"/>
        </w:rPr>
        <w:t>with high expectations for every pupil and appropriate levels of challenge and support</w:t>
      </w:r>
      <w:r w:rsidR="008258BC" w:rsidRPr="008258BC">
        <w:rPr>
          <w:sz w:val="24"/>
          <w:szCs w:val="24"/>
        </w:rPr>
        <w:t>.</w:t>
      </w:r>
    </w:p>
    <w:p w14:paraId="7796046E" w14:textId="52EFCB26" w:rsidR="00172AC9" w:rsidRDefault="00172AC9" w:rsidP="00172AC9">
      <w:pPr>
        <w:rPr>
          <w:sz w:val="24"/>
          <w:szCs w:val="24"/>
        </w:rPr>
      </w:pPr>
      <w:r w:rsidRPr="00172AC9">
        <w:rPr>
          <w:sz w:val="24"/>
          <w:szCs w:val="24"/>
        </w:rPr>
        <w:t>These curriculum aims are underpinned by our values:</w:t>
      </w:r>
    </w:p>
    <w:p w14:paraId="79F26E77" w14:textId="32B61238" w:rsidR="00995C1E" w:rsidRPr="00995C1E" w:rsidRDefault="00995C1E" w:rsidP="00995C1E">
      <w:pPr>
        <w:pStyle w:val="ListParagraph"/>
        <w:numPr>
          <w:ilvl w:val="0"/>
          <w:numId w:val="8"/>
        </w:numPr>
        <w:rPr>
          <w:sz w:val="24"/>
          <w:szCs w:val="24"/>
        </w:rPr>
      </w:pPr>
      <w:r w:rsidRPr="00995C1E">
        <w:rPr>
          <w:sz w:val="24"/>
          <w:szCs w:val="24"/>
        </w:rPr>
        <w:t>Love and kindness</w:t>
      </w:r>
    </w:p>
    <w:p w14:paraId="6484B733" w14:textId="69A9C9EB" w:rsidR="00995C1E" w:rsidRPr="00995C1E" w:rsidRDefault="00995C1E" w:rsidP="00995C1E">
      <w:pPr>
        <w:pStyle w:val="ListParagraph"/>
        <w:numPr>
          <w:ilvl w:val="0"/>
          <w:numId w:val="8"/>
        </w:numPr>
        <w:rPr>
          <w:sz w:val="24"/>
          <w:szCs w:val="24"/>
        </w:rPr>
      </w:pPr>
      <w:r w:rsidRPr="00995C1E">
        <w:rPr>
          <w:sz w:val="24"/>
          <w:szCs w:val="24"/>
        </w:rPr>
        <w:t>Tolerance and inclusivity</w:t>
      </w:r>
    </w:p>
    <w:p w14:paraId="527515FD" w14:textId="7EAB7795" w:rsidR="00995C1E" w:rsidRPr="00995C1E" w:rsidRDefault="00995C1E" w:rsidP="00995C1E">
      <w:pPr>
        <w:pStyle w:val="ListParagraph"/>
        <w:numPr>
          <w:ilvl w:val="0"/>
          <w:numId w:val="8"/>
        </w:numPr>
        <w:rPr>
          <w:sz w:val="24"/>
          <w:szCs w:val="24"/>
        </w:rPr>
      </w:pPr>
      <w:r w:rsidRPr="00995C1E">
        <w:rPr>
          <w:sz w:val="24"/>
          <w:szCs w:val="24"/>
        </w:rPr>
        <w:t>Honesty and trust</w:t>
      </w:r>
    </w:p>
    <w:p w14:paraId="54515D27" w14:textId="5D1ED05B" w:rsidR="00995C1E" w:rsidRPr="00995C1E" w:rsidRDefault="00995C1E" w:rsidP="00995C1E">
      <w:pPr>
        <w:pStyle w:val="ListParagraph"/>
        <w:numPr>
          <w:ilvl w:val="0"/>
          <w:numId w:val="8"/>
        </w:numPr>
        <w:rPr>
          <w:sz w:val="24"/>
          <w:szCs w:val="24"/>
        </w:rPr>
      </w:pPr>
      <w:r w:rsidRPr="00995C1E">
        <w:rPr>
          <w:sz w:val="24"/>
          <w:szCs w:val="24"/>
        </w:rPr>
        <w:t>Determination and resilience</w:t>
      </w:r>
    </w:p>
    <w:p w14:paraId="1E484AF1" w14:textId="77777777" w:rsidR="00383A39" w:rsidRPr="00172AC9" w:rsidRDefault="00383A39" w:rsidP="00172AC9">
      <w:pPr>
        <w:rPr>
          <w:sz w:val="24"/>
          <w:szCs w:val="24"/>
        </w:rPr>
      </w:pPr>
    </w:p>
    <w:p w14:paraId="4B9C7EE7" w14:textId="27CD6285" w:rsidR="00847274" w:rsidRPr="001F33D0" w:rsidRDefault="00847274" w:rsidP="00847274">
      <w:pPr>
        <w:pStyle w:val="Heading1"/>
        <w:rPr>
          <w:rFonts w:asciiTheme="minorHAnsi" w:hAnsiTheme="minorHAnsi" w:cstheme="minorHAnsi"/>
        </w:rPr>
      </w:pPr>
      <w:bookmarkStart w:id="28" w:name="_Hlk202347791"/>
      <w:r w:rsidRPr="001F33D0">
        <w:rPr>
          <w:rFonts w:asciiTheme="minorHAnsi" w:hAnsiTheme="minorHAnsi" w:cstheme="minorHAnsi"/>
        </w:rPr>
        <w:t>Legislation and Guidance</w:t>
      </w:r>
      <w:bookmarkEnd w:id="28"/>
    </w:p>
    <w:p w14:paraId="2396DE1F" w14:textId="77777777" w:rsidR="00383A39" w:rsidRPr="00383A39" w:rsidRDefault="00383A39" w:rsidP="00C55035">
      <w:pPr>
        <w:jc w:val="both"/>
        <w:rPr>
          <w:rFonts w:cstheme="minorHAnsi"/>
          <w:sz w:val="24"/>
          <w:szCs w:val="24"/>
        </w:rPr>
      </w:pPr>
      <w:r w:rsidRPr="00383A39">
        <w:rPr>
          <w:sz w:val="24"/>
          <w:szCs w:val="24"/>
        </w:rPr>
        <w:t xml:space="preserve">This policy reflects the requirements for academies to provide a broad and balanced curriculum as per the </w:t>
      </w:r>
      <w:hyperlink r:id="rId13" w:history="1">
        <w:r w:rsidRPr="00383A39">
          <w:rPr>
            <w:rStyle w:val="Hyperlink"/>
            <w:rFonts w:cstheme="minorHAnsi"/>
            <w:sz w:val="24"/>
            <w:szCs w:val="24"/>
          </w:rPr>
          <w:t>Academies Act 2010</w:t>
        </w:r>
      </w:hyperlink>
      <w:r w:rsidRPr="00383A39">
        <w:rPr>
          <w:rFonts w:cstheme="minorHAnsi"/>
          <w:sz w:val="24"/>
          <w:szCs w:val="24"/>
        </w:rPr>
        <w:t xml:space="preserve">, and the </w:t>
      </w:r>
      <w:hyperlink r:id="rId14" w:history="1">
        <w:r w:rsidRPr="00383A39">
          <w:rPr>
            <w:rStyle w:val="Hyperlink"/>
            <w:rFonts w:cstheme="minorHAnsi"/>
            <w:sz w:val="24"/>
            <w:szCs w:val="24"/>
          </w:rPr>
          <w:t>National Curriculum programmes of study</w:t>
        </w:r>
      </w:hyperlink>
      <w:r w:rsidRPr="00383A39">
        <w:rPr>
          <w:rFonts w:cstheme="minorHAnsi"/>
          <w:sz w:val="24"/>
          <w:szCs w:val="24"/>
        </w:rPr>
        <w:t xml:space="preserve"> which we have chosen to follow.</w:t>
      </w:r>
    </w:p>
    <w:p w14:paraId="6DD40900" w14:textId="77777777" w:rsidR="00383A39" w:rsidRPr="00383A39" w:rsidRDefault="00383A39" w:rsidP="00C55035">
      <w:pPr>
        <w:jc w:val="both"/>
        <w:rPr>
          <w:rFonts w:cstheme="minorHAnsi"/>
          <w:sz w:val="24"/>
          <w:szCs w:val="24"/>
        </w:rPr>
      </w:pPr>
      <w:r w:rsidRPr="00383A39">
        <w:rPr>
          <w:rFonts w:cstheme="minorHAnsi"/>
          <w:sz w:val="24"/>
          <w:szCs w:val="24"/>
        </w:rPr>
        <w:t xml:space="preserve">It also reflects requirements for inclusion and equality as set out in the </w:t>
      </w:r>
      <w:hyperlink r:id="rId15" w:history="1">
        <w:r w:rsidRPr="00383A39">
          <w:rPr>
            <w:rStyle w:val="Hyperlink"/>
            <w:rFonts w:cstheme="minorHAnsi"/>
            <w:sz w:val="24"/>
            <w:szCs w:val="24"/>
          </w:rPr>
          <w:t>Special Educational Needs and Disability Code of Practice 2014</w:t>
        </w:r>
      </w:hyperlink>
      <w:r w:rsidRPr="00383A39">
        <w:rPr>
          <w:rFonts w:cstheme="minorHAnsi"/>
          <w:sz w:val="24"/>
          <w:szCs w:val="24"/>
        </w:rPr>
        <w:t xml:space="preserve"> and </w:t>
      </w:r>
      <w:hyperlink r:id="rId16" w:history="1">
        <w:r w:rsidRPr="00383A39">
          <w:rPr>
            <w:rStyle w:val="Hyperlink"/>
            <w:rFonts w:cstheme="minorHAnsi"/>
            <w:sz w:val="24"/>
            <w:szCs w:val="24"/>
          </w:rPr>
          <w:t>Equality Act 2010</w:t>
        </w:r>
      </w:hyperlink>
      <w:r w:rsidRPr="00383A39">
        <w:rPr>
          <w:rFonts w:cstheme="minorHAnsi"/>
          <w:sz w:val="24"/>
          <w:szCs w:val="24"/>
        </w:rPr>
        <w:t xml:space="preserve">, and refers to curriculum-related expectations of governing boards set out in the Department for Education’s </w:t>
      </w:r>
      <w:hyperlink r:id="rId17" w:history="1">
        <w:r w:rsidRPr="00383A39">
          <w:rPr>
            <w:rStyle w:val="Hyperlink"/>
            <w:rFonts w:cstheme="minorHAnsi"/>
            <w:sz w:val="24"/>
            <w:szCs w:val="24"/>
          </w:rPr>
          <w:t>academy trust governance guide</w:t>
        </w:r>
      </w:hyperlink>
      <w:r w:rsidRPr="00383A39">
        <w:rPr>
          <w:rFonts w:cstheme="minorHAnsi"/>
          <w:sz w:val="24"/>
          <w:szCs w:val="24"/>
        </w:rPr>
        <w:t>.</w:t>
      </w:r>
    </w:p>
    <w:p w14:paraId="49852760" w14:textId="6896ADE7" w:rsidR="00442B77" w:rsidRPr="002649D7" w:rsidRDefault="00442B77" w:rsidP="00C55035">
      <w:pPr>
        <w:jc w:val="both"/>
        <w:rPr>
          <w:rFonts w:cstheme="minorHAnsi"/>
        </w:rPr>
      </w:pPr>
    </w:p>
    <w:p w14:paraId="6442C324" w14:textId="6BB6807B" w:rsidR="00692CD2" w:rsidRPr="002649D7" w:rsidRDefault="001F33D0" w:rsidP="00C55035">
      <w:pPr>
        <w:pStyle w:val="Heading1"/>
        <w:jc w:val="both"/>
        <w:rPr>
          <w:rFonts w:asciiTheme="minorHAnsi" w:hAnsiTheme="minorHAnsi" w:cstheme="minorHAnsi"/>
        </w:rPr>
      </w:pPr>
      <w:r w:rsidRPr="002649D7">
        <w:rPr>
          <w:rFonts w:asciiTheme="minorHAnsi" w:hAnsiTheme="minorHAnsi" w:cstheme="minorHAnsi"/>
        </w:rPr>
        <w:t>Roles and Responsibilities</w:t>
      </w:r>
    </w:p>
    <w:p w14:paraId="7FC2F75C" w14:textId="77777777" w:rsidR="00E95DF0" w:rsidRPr="001955DD" w:rsidRDefault="004F1EFF" w:rsidP="00C55035">
      <w:pPr>
        <w:jc w:val="both"/>
        <w:rPr>
          <w:rFonts w:cstheme="minorHAnsi"/>
          <w:sz w:val="24"/>
          <w:szCs w:val="24"/>
        </w:rPr>
      </w:pPr>
      <w:r w:rsidRPr="001955DD">
        <w:rPr>
          <w:rFonts w:cstheme="minorHAnsi"/>
          <w:bCs/>
          <w:sz w:val="24"/>
          <w:szCs w:val="24"/>
        </w:rPr>
        <w:t>The governing board</w:t>
      </w:r>
      <w:r w:rsidRPr="001955DD">
        <w:rPr>
          <w:rFonts w:cstheme="minorHAnsi"/>
          <w:sz w:val="24"/>
          <w:szCs w:val="24"/>
        </w:rPr>
        <w:t xml:space="preserve"> will monitor the effectiveness of this policy and hold the headteacher to account for its implementation.</w:t>
      </w:r>
      <w:r w:rsidR="00C32C5C" w:rsidRPr="001955DD">
        <w:rPr>
          <w:rFonts w:cstheme="minorHAnsi"/>
          <w:sz w:val="24"/>
          <w:szCs w:val="24"/>
        </w:rPr>
        <w:t xml:space="preserve"> They will ensure that</w:t>
      </w:r>
      <w:r w:rsidR="00B51789" w:rsidRPr="001955DD">
        <w:rPr>
          <w:rFonts w:cstheme="minorHAnsi"/>
          <w:sz w:val="24"/>
          <w:szCs w:val="24"/>
        </w:rPr>
        <w:t xml:space="preserve"> the</w:t>
      </w:r>
      <w:r w:rsidR="00C32C5C" w:rsidRPr="001955DD">
        <w:rPr>
          <w:rFonts w:cstheme="minorHAnsi"/>
          <w:sz w:val="24"/>
          <w:szCs w:val="24"/>
        </w:rPr>
        <w:t xml:space="preserve"> school is</w:t>
      </w:r>
      <w:r w:rsidR="00E95DF0" w:rsidRPr="001955DD">
        <w:rPr>
          <w:rFonts w:cstheme="minorHAnsi"/>
          <w:sz w:val="24"/>
          <w:szCs w:val="24"/>
        </w:rPr>
        <w:t>:</w:t>
      </w:r>
    </w:p>
    <w:p w14:paraId="56C8F1A4" w14:textId="77777777" w:rsidR="00E95DF0" w:rsidRPr="001955DD" w:rsidRDefault="00E95DF0" w:rsidP="00C55035">
      <w:pPr>
        <w:pStyle w:val="ListParagraph"/>
        <w:numPr>
          <w:ilvl w:val="0"/>
          <w:numId w:val="7"/>
        </w:numPr>
        <w:jc w:val="both"/>
        <w:rPr>
          <w:rFonts w:cstheme="minorHAnsi"/>
          <w:sz w:val="24"/>
          <w:szCs w:val="24"/>
        </w:rPr>
      </w:pPr>
      <w:r w:rsidRPr="001955DD">
        <w:rPr>
          <w:rFonts w:cstheme="minorHAnsi"/>
          <w:sz w:val="24"/>
          <w:szCs w:val="24"/>
        </w:rPr>
        <w:t>C</w:t>
      </w:r>
      <w:r w:rsidR="00C32C5C" w:rsidRPr="001955DD">
        <w:rPr>
          <w:rFonts w:cstheme="minorHAnsi"/>
          <w:sz w:val="24"/>
          <w:szCs w:val="24"/>
        </w:rPr>
        <w:t>omplying with its funding agreement</w:t>
      </w:r>
    </w:p>
    <w:p w14:paraId="1438D678" w14:textId="040C5A5F" w:rsidR="00E95DF0" w:rsidRPr="001955DD" w:rsidRDefault="00E95DF0" w:rsidP="00C55035">
      <w:pPr>
        <w:pStyle w:val="ListParagraph"/>
        <w:numPr>
          <w:ilvl w:val="0"/>
          <w:numId w:val="7"/>
        </w:numPr>
        <w:jc w:val="both"/>
        <w:rPr>
          <w:rFonts w:cstheme="minorHAnsi"/>
          <w:sz w:val="24"/>
          <w:szCs w:val="24"/>
        </w:rPr>
      </w:pPr>
      <w:r w:rsidRPr="001955DD">
        <w:rPr>
          <w:rFonts w:cstheme="minorHAnsi"/>
          <w:sz w:val="24"/>
          <w:szCs w:val="24"/>
        </w:rPr>
        <w:t>T</w:t>
      </w:r>
      <w:r w:rsidR="00C32C5C" w:rsidRPr="001955DD">
        <w:rPr>
          <w:rFonts w:cstheme="minorHAnsi"/>
          <w:sz w:val="24"/>
          <w:szCs w:val="24"/>
        </w:rPr>
        <w:t>eaching a "broad and balanced curriculum" which includes English, maths, science and (subject to providing the right to withdraw) religious education</w:t>
      </w:r>
    </w:p>
    <w:p w14:paraId="1FC7E69D" w14:textId="77777777" w:rsidR="00E95DF0" w:rsidRPr="001955DD" w:rsidRDefault="00E95DF0" w:rsidP="00C55035">
      <w:pPr>
        <w:pStyle w:val="ListParagraph"/>
        <w:numPr>
          <w:ilvl w:val="0"/>
          <w:numId w:val="7"/>
        </w:numPr>
        <w:jc w:val="both"/>
        <w:rPr>
          <w:rFonts w:cstheme="minorHAnsi"/>
          <w:sz w:val="24"/>
          <w:szCs w:val="24"/>
        </w:rPr>
      </w:pPr>
      <w:r w:rsidRPr="001955DD">
        <w:rPr>
          <w:rFonts w:cstheme="minorHAnsi"/>
          <w:sz w:val="24"/>
          <w:szCs w:val="24"/>
        </w:rPr>
        <w:t>E</w:t>
      </w:r>
      <w:r w:rsidR="00C32C5C" w:rsidRPr="001955DD">
        <w:rPr>
          <w:rFonts w:cstheme="minorHAnsi"/>
          <w:sz w:val="24"/>
          <w:szCs w:val="24"/>
        </w:rPr>
        <w:t>nough teaching time is provided for pupils to cover the requirements of the funding agreement</w:t>
      </w:r>
    </w:p>
    <w:p w14:paraId="1C068CBC" w14:textId="541C4C4C" w:rsidR="00C32C5C" w:rsidRPr="001955DD" w:rsidRDefault="00C32C5C" w:rsidP="00C55035">
      <w:pPr>
        <w:pStyle w:val="ListParagraph"/>
        <w:numPr>
          <w:ilvl w:val="0"/>
          <w:numId w:val="7"/>
        </w:numPr>
        <w:jc w:val="both"/>
        <w:rPr>
          <w:rFonts w:cstheme="minorHAnsi"/>
          <w:sz w:val="24"/>
          <w:szCs w:val="24"/>
        </w:rPr>
      </w:pPr>
      <w:r w:rsidRPr="001955DD">
        <w:rPr>
          <w:rFonts w:cstheme="minorHAnsi"/>
          <w:sz w:val="24"/>
          <w:szCs w:val="24"/>
        </w:rPr>
        <w:lastRenderedPageBreak/>
        <w:t xml:space="preserve">Proper provision </w:t>
      </w:r>
      <w:r w:rsidR="00E95DF0" w:rsidRPr="001955DD">
        <w:rPr>
          <w:rFonts w:cstheme="minorHAnsi"/>
          <w:sz w:val="24"/>
          <w:szCs w:val="24"/>
        </w:rPr>
        <w:t>is</w:t>
      </w:r>
      <w:r w:rsidR="00B51789" w:rsidRPr="001955DD">
        <w:rPr>
          <w:rFonts w:cstheme="minorHAnsi"/>
          <w:sz w:val="24"/>
          <w:szCs w:val="24"/>
        </w:rPr>
        <w:t xml:space="preserve"> </w:t>
      </w:r>
      <w:r w:rsidRPr="001955DD">
        <w:rPr>
          <w:rFonts w:cstheme="minorHAnsi"/>
          <w:sz w:val="24"/>
          <w:szCs w:val="24"/>
        </w:rPr>
        <w:t>made for pupils with different abilities and needs, including pupils with special educational needs (SEN)</w:t>
      </w:r>
      <w:r w:rsidR="00B51789" w:rsidRPr="001955DD">
        <w:rPr>
          <w:rFonts w:cstheme="minorHAnsi"/>
          <w:sz w:val="24"/>
          <w:szCs w:val="24"/>
        </w:rPr>
        <w:t>.</w:t>
      </w:r>
    </w:p>
    <w:p w14:paraId="1777FCC1" w14:textId="77777777" w:rsidR="00610182" w:rsidRPr="001955DD" w:rsidRDefault="00610182" w:rsidP="00C55035">
      <w:pPr>
        <w:jc w:val="both"/>
        <w:rPr>
          <w:rFonts w:cstheme="minorHAnsi"/>
          <w:sz w:val="24"/>
          <w:szCs w:val="24"/>
        </w:rPr>
      </w:pPr>
      <w:r w:rsidRPr="001955DD">
        <w:rPr>
          <w:rFonts w:cstheme="minorHAnsi"/>
          <w:bCs/>
          <w:sz w:val="24"/>
          <w:szCs w:val="24"/>
        </w:rPr>
        <w:t>The headteacher</w:t>
      </w:r>
      <w:r w:rsidRPr="001955DD">
        <w:rPr>
          <w:rFonts w:cstheme="minorHAnsi"/>
          <w:sz w:val="24"/>
          <w:szCs w:val="24"/>
        </w:rPr>
        <w:t xml:space="preserve"> is responsible for ensuring that this policy is adhered to, and that:</w:t>
      </w:r>
    </w:p>
    <w:p w14:paraId="37EFBBAF" w14:textId="77777777" w:rsidR="00956D9B" w:rsidRPr="002649D7" w:rsidRDefault="00610182" w:rsidP="00C55035">
      <w:pPr>
        <w:pStyle w:val="ListParagraph"/>
        <w:numPr>
          <w:ilvl w:val="0"/>
          <w:numId w:val="6"/>
        </w:numPr>
        <w:jc w:val="both"/>
        <w:rPr>
          <w:rFonts w:cstheme="minorHAnsi"/>
          <w:sz w:val="24"/>
          <w:szCs w:val="24"/>
        </w:rPr>
      </w:pPr>
      <w:r w:rsidRPr="001955DD">
        <w:rPr>
          <w:rFonts w:cstheme="minorHAnsi"/>
          <w:sz w:val="24"/>
          <w:szCs w:val="24"/>
        </w:rPr>
        <w:t>All required elements</w:t>
      </w:r>
      <w:r w:rsidRPr="002649D7">
        <w:rPr>
          <w:rFonts w:cstheme="minorHAnsi"/>
          <w:sz w:val="24"/>
          <w:szCs w:val="24"/>
        </w:rPr>
        <w:t xml:space="preserve"> of the curriculum, and those subjects which the school chooses to offer, have aims and objectives which reflect the aims of the school and indicate how the needs of individual pupils will be met</w:t>
      </w:r>
    </w:p>
    <w:p w14:paraId="52927848" w14:textId="77777777" w:rsidR="00E95DF0" w:rsidRPr="002649D7" w:rsidRDefault="00610182" w:rsidP="00C55035">
      <w:pPr>
        <w:pStyle w:val="ListParagraph"/>
        <w:numPr>
          <w:ilvl w:val="0"/>
          <w:numId w:val="6"/>
        </w:numPr>
        <w:jc w:val="both"/>
        <w:rPr>
          <w:rFonts w:cstheme="minorHAnsi"/>
          <w:sz w:val="24"/>
          <w:szCs w:val="24"/>
        </w:rPr>
      </w:pPr>
      <w:r w:rsidRPr="002649D7">
        <w:rPr>
          <w:rFonts w:cstheme="minorHAnsi"/>
          <w:sz w:val="24"/>
          <w:szCs w:val="24"/>
        </w:rPr>
        <w:t>They manage requests to withdraw children from curriculum subjects, where appropriate</w:t>
      </w:r>
    </w:p>
    <w:p w14:paraId="7F6F21B8" w14:textId="77777777" w:rsidR="00E95DF0" w:rsidRPr="002649D7" w:rsidRDefault="00610182" w:rsidP="00C55035">
      <w:pPr>
        <w:pStyle w:val="ListParagraph"/>
        <w:numPr>
          <w:ilvl w:val="0"/>
          <w:numId w:val="6"/>
        </w:numPr>
        <w:jc w:val="both"/>
        <w:rPr>
          <w:rFonts w:cstheme="minorHAnsi"/>
          <w:sz w:val="24"/>
          <w:szCs w:val="24"/>
        </w:rPr>
      </w:pPr>
      <w:r w:rsidRPr="002649D7">
        <w:rPr>
          <w:rFonts w:cstheme="minorHAnsi"/>
          <w:sz w:val="24"/>
          <w:szCs w:val="24"/>
        </w:rPr>
        <w:t>The school’s procedures for assessment meet all legal requirements</w:t>
      </w:r>
    </w:p>
    <w:p w14:paraId="2EF39115" w14:textId="7D9DEBF3" w:rsidR="00610182" w:rsidRPr="002649D7" w:rsidRDefault="00610182" w:rsidP="00C55035">
      <w:pPr>
        <w:pStyle w:val="ListParagraph"/>
        <w:numPr>
          <w:ilvl w:val="0"/>
          <w:numId w:val="6"/>
        </w:numPr>
        <w:jc w:val="both"/>
        <w:rPr>
          <w:rFonts w:cstheme="minorHAnsi"/>
        </w:rPr>
      </w:pPr>
      <w:r w:rsidRPr="002649D7">
        <w:rPr>
          <w:rFonts w:cstheme="minorHAnsi"/>
          <w:sz w:val="24"/>
          <w:szCs w:val="24"/>
        </w:rPr>
        <w:t>Proper provision is in place for pupils with different abilities and needs, including pupils with SEN</w:t>
      </w:r>
    </w:p>
    <w:p w14:paraId="4AD073E6" w14:textId="77777777" w:rsidR="00BE43EC" w:rsidRPr="00C32C5C" w:rsidRDefault="00BE43EC" w:rsidP="00C55035">
      <w:pPr>
        <w:jc w:val="both"/>
      </w:pPr>
    </w:p>
    <w:p w14:paraId="5793E30B" w14:textId="57A94CE6" w:rsidR="002649D7" w:rsidRDefault="002649D7" w:rsidP="00C55035">
      <w:pPr>
        <w:pStyle w:val="Heading1"/>
        <w:jc w:val="both"/>
        <w:rPr>
          <w:rFonts w:asciiTheme="minorHAnsi" w:hAnsiTheme="minorHAnsi" w:cstheme="minorHAnsi"/>
        </w:rPr>
      </w:pPr>
      <w:r>
        <w:rPr>
          <w:rFonts w:asciiTheme="minorHAnsi" w:hAnsiTheme="minorHAnsi" w:cstheme="minorHAnsi"/>
        </w:rPr>
        <w:t>Planning</w:t>
      </w:r>
      <w:r w:rsidR="006F0266">
        <w:rPr>
          <w:rFonts w:asciiTheme="minorHAnsi" w:hAnsiTheme="minorHAnsi" w:cstheme="minorHAnsi"/>
        </w:rPr>
        <w:t xml:space="preserve"> and Organisation</w:t>
      </w:r>
    </w:p>
    <w:p w14:paraId="0AADBB94" w14:textId="0CFF0CE6" w:rsidR="006F0266" w:rsidRPr="001955DD" w:rsidRDefault="00E64271" w:rsidP="00C55035">
      <w:pPr>
        <w:jc w:val="both"/>
        <w:rPr>
          <w:sz w:val="24"/>
        </w:rPr>
      </w:pPr>
      <w:r w:rsidRPr="001955DD">
        <w:rPr>
          <w:sz w:val="24"/>
        </w:rPr>
        <w:t xml:space="preserve">The </w:t>
      </w:r>
      <w:r w:rsidR="001955DD" w:rsidRPr="001955DD">
        <w:rPr>
          <w:sz w:val="24"/>
        </w:rPr>
        <w:t>key principles of the</w:t>
      </w:r>
      <w:r w:rsidRPr="001955DD">
        <w:rPr>
          <w:sz w:val="24"/>
        </w:rPr>
        <w:t xml:space="preserve"> </w:t>
      </w:r>
      <w:r w:rsidR="001955DD" w:rsidRPr="001955DD">
        <w:rPr>
          <w:sz w:val="24"/>
        </w:rPr>
        <w:t xml:space="preserve">wider </w:t>
      </w:r>
      <w:r w:rsidRPr="001955DD">
        <w:rPr>
          <w:sz w:val="24"/>
        </w:rPr>
        <w:t>curriculum</w:t>
      </w:r>
      <w:r w:rsidR="001955DD" w:rsidRPr="001955DD">
        <w:rPr>
          <w:sz w:val="24"/>
        </w:rPr>
        <w:t xml:space="preserve"> and each subject taught</w:t>
      </w:r>
      <w:r w:rsidRPr="001955DD">
        <w:rPr>
          <w:sz w:val="24"/>
        </w:rPr>
        <w:t xml:space="preserve"> </w:t>
      </w:r>
      <w:r w:rsidR="001955DD" w:rsidRPr="001955DD">
        <w:rPr>
          <w:sz w:val="24"/>
        </w:rPr>
        <w:t>are</w:t>
      </w:r>
      <w:r w:rsidRPr="001955DD">
        <w:rPr>
          <w:sz w:val="24"/>
        </w:rPr>
        <w:t xml:space="preserve"> set out in our </w:t>
      </w:r>
      <w:r w:rsidRPr="001955DD">
        <w:rPr>
          <w:bCs/>
          <w:sz w:val="24"/>
        </w:rPr>
        <w:t>Curriculum Cornerstones</w:t>
      </w:r>
      <w:r w:rsidR="001955DD" w:rsidRPr="001955DD">
        <w:rPr>
          <w:sz w:val="24"/>
        </w:rPr>
        <w:t xml:space="preserve"> documents.</w:t>
      </w:r>
    </w:p>
    <w:p w14:paraId="22FDB834" w14:textId="1CAE4894" w:rsidR="002F652E" w:rsidRPr="001955DD" w:rsidRDefault="002F652E" w:rsidP="00C55035">
      <w:pPr>
        <w:jc w:val="both"/>
        <w:rPr>
          <w:sz w:val="24"/>
        </w:rPr>
      </w:pPr>
      <w:r w:rsidRPr="001955DD">
        <w:rPr>
          <w:sz w:val="24"/>
        </w:rPr>
        <w:t xml:space="preserve">The </w:t>
      </w:r>
      <w:r w:rsidR="0056348A" w:rsidRPr="001955DD">
        <w:rPr>
          <w:sz w:val="24"/>
        </w:rPr>
        <w:t xml:space="preserve">planning overview for each year group is set out in </w:t>
      </w:r>
      <w:r w:rsidR="0072001B" w:rsidRPr="001955DD">
        <w:rPr>
          <w:sz w:val="24"/>
        </w:rPr>
        <w:t xml:space="preserve">the </w:t>
      </w:r>
      <w:r w:rsidR="0072001B" w:rsidRPr="001955DD">
        <w:rPr>
          <w:bCs/>
          <w:sz w:val="24"/>
        </w:rPr>
        <w:t>Curriculum Overview</w:t>
      </w:r>
      <w:r w:rsidR="001955DD" w:rsidRPr="001955DD">
        <w:rPr>
          <w:bCs/>
          <w:sz w:val="24"/>
        </w:rPr>
        <w:t xml:space="preserve"> documents.</w:t>
      </w:r>
    </w:p>
    <w:p w14:paraId="5EF125C4" w14:textId="1B43A434" w:rsidR="00692CD2" w:rsidRPr="001955DD" w:rsidRDefault="0072001B" w:rsidP="00C55035">
      <w:pPr>
        <w:jc w:val="both"/>
        <w:rPr>
          <w:sz w:val="24"/>
        </w:rPr>
      </w:pPr>
      <w:r w:rsidRPr="001955DD">
        <w:rPr>
          <w:sz w:val="24"/>
        </w:rPr>
        <w:t>All documents can be found on the website</w:t>
      </w:r>
      <w:r w:rsidR="001955DD" w:rsidRPr="001955DD">
        <w:rPr>
          <w:sz w:val="24"/>
        </w:rPr>
        <w:t>.</w:t>
      </w:r>
    </w:p>
    <w:sectPr w:rsidR="00692CD2" w:rsidRPr="001955DD" w:rsidSect="008A291A">
      <w:footerReference w:type="default" r:id="rId1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3F58B49" w14:textId="77777777" w:rsidR="007271A6" w:rsidRDefault="007271A6" w:rsidP="00B2334C">
      <w:pPr>
        <w:spacing w:after="0" w:line="240" w:lineRule="auto"/>
      </w:pPr>
      <w:r>
        <w:separator/>
      </w:r>
    </w:p>
  </w:endnote>
  <w:endnote w:type="continuationSeparator" w:id="0">
    <w:p w14:paraId="75B66DF0" w14:textId="77777777" w:rsidR="007271A6" w:rsidRDefault="007271A6" w:rsidP="00B233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ptos">
    <w:altName w:val="Calibri"/>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00002FF" w:usb1="5000205B"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0" w:type="auto"/>
      <w:tblBorders>
        <w:top w:val="single" w:sz="4" w:space="0" w:color="323E4F" w:themeColor="text2" w:themeShade="BF"/>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03"/>
      <w:gridCol w:w="1867"/>
      <w:gridCol w:w="3486"/>
    </w:tblGrid>
    <w:tr w:rsidR="008A291A" w:rsidRPr="001F7056" w14:paraId="29382E5A" w14:textId="77777777" w:rsidTr="001F7056">
      <w:tc>
        <w:tcPr>
          <w:tcW w:w="5103" w:type="dxa"/>
        </w:tcPr>
        <w:p w14:paraId="3126D5DA" w14:textId="78EDE118" w:rsidR="008A291A" w:rsidRPr="001F7056" w:rsidRDefault="008A291A">
          <w:pPr>
            <w:pStyle w:val="Footer"/>
            <w:rPr>
              <w:color w:val="323E4F" w:themeColor="text2" w:themeShade="BF"/>
              <w:sz w:val="16"/>
              <w:szCs w:val="16"/>
            </w:rPr>
          </w:pPr>
        </w:p>
      </w:tc>
      <w:tc>
        <w:tcPr>
          <w:tcW w:w="1867" w:type="dxa"/>
        </w:tcPr>
        <w:p w14:paraId="39E6E92F" w14:textId="77777777" w:rsidR="008A291A" w:rsidRPr="001F7056" w:rsidRDefault="008A291A">
          <w:pPr>
            <w:pStyle w:val="Footer"/>
            <w:rPr>
              <w:color w:val="323E4F" w:themeColor="text2" w:themeShade="BF"/>
              <w:sz w:val="16"/>
              <w:szCs w:val="16"/>
            </w:rPr>
          </w:pPr>
        </w:p>
      </w:tc>
      <w:tc>
        <w:tcPr>
          <w:tcW w:w="3486" w:type="dxa"/>
        </w:tcPr>
        <w:p w14:paraId="6A8C7382" w14:textId="547072B8" w:rsidR="008A291A" w:rsidRPr="001F7056" w:rsidRDefault="008A291A" w:rsidP="001F7056">
          <w:pPr>
            <w:pStyle w:val="Footer"/>
            <w:jc w:val="right"/>
            <w:rPr>
              <w:color w:val="323E4F" w:themeColor="text2" w:themeShade="BF"/>
              <w:sz w:val="16"/>
              <w:szCs w:val="16"/>
            </w:rPr>
          </w:pPr>
        </w:p>
      </w:tc>
    </w:tr>
  </w:tbl>
  <w:p w14:paraId="52DB0444" w14:textId="77777777" w:rsidR="008A291A" w:rsidRPr="008A291A" w:rsidRDefault="008A291A">
    <w:pPr>
      <w:pStyle w:val="Footer"/>
      <w:rPr>
        <w:sz w:val="4"/>
        <w:szCs w:val="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BAD9C7A" w14:textId="77777777" w:rsidR="007271A6" w:rsidRDefault="007271A6" w:rsidP="00B2334C">
      <w:pPr>
        <w:spacing w:after="0" w:line="240" w:lineRule="auto"/>
      </w:pPr>
      <w:r>
        <w:separator/>
      </w:r>
    </w:p>
  </w:footnote>
  <w:footnote w:type="continuationSeparator" w:id="0">
    <w:p w14:paraId="7FF54C0C" w14:textId="77777777" w:rsidR="007271A6" w:rsidRDefault="007271A6" w:rsidP="00B2334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8" type="#_x0000_t75" style="width:208.8pt;height:332.4pt" o:bullet="t">
        <v:imagedata r:id="rId1" o:title="clip_image001"/>
      </v:shape>
    </w:pict>
  </w:numPicBullet>
  <w:abstractNum w:abstractNumId="0" w15:restartNumberingAfterBreak="0">
    <w:nsid w:val="083F13D3"/>
    <w:multiLevelType w:val="hybridMultilevel"/>
    <w:tmpl w:val="908A70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386540"/>
    <w:multiLevelType w:val="hybridMultilevel"/>
    <w:tmpl w:val="151C39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E542D5"/>
    <w:multiLevelType w:val="hybridMultilevel"/>
    <w:tmpl w:val="BED2EDB4"/>
    <w:lvl w:ilvl="0" w:tplc="06729550">
      <w:start w:val="94"/>
      <w:numFmt w:val="bullet"/>
      <w:lvlText w:val="-"/>
      <w:lvlJc w:val="left"/>
      <w:pPr>
        <w:ind w:left="420" w:hanging="360"/>
      </w:pPr>
      <w:rPr>
        <w:rFonts w:ascii="Calibri" w:eastAsiaTheme="minorHAnsi" w:hAnsi="Calibri" w:cs="Calibr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3" w15:restartNumberingAfterBreak="0">
    <w:nsid w:val="23F658CB"/>
    <w:multiLevelType w:val="hybridMultilevel"/>
    <w:tmpl w:val="72ACB2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290282"/>
    <w:multiLevelType w:val="hybridMultilevel"/>
    <w:tmpl w:val="D166E122"/>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3A1C104B"/>
    <w:multiLevelType w:val="hybridMultilevel"/>
    <w:tmpl w:val="7CB808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92A6A89"/>
    <w:multiLevelType w:val="hybridMultilevel"/>
    <w:tmpl w:val="D15EC1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8A00DFC"/>
    <w:multiLevelType w:val="hybridMultilevel"/>
    <w:tmpl w:val="7F36A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0"/>
  </w:num>
  <w:num w:numId="3">
    <w:abstractNumId w:val="1"/>
  </w:num>
  <w:num w:numId="4">
    <w:abstractNumId w:val="6"/>
  </w:num>
  <w:num w:numId="5">
    <w:abstractNumId w:val="3"/>
  </w:num>
  <w:num w:numId="6">
    <w:abstractNumId w:val="5"/>
  </w:num>
  <w:num w:numId="7">
    <w:abstractNumId w:val="4"/>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282F"/>
    <w:rsid w:val="00053E43"/>
    <w:rsid w:val="00067AF3"/>
    <w:rsid w:val="000A113F"/>
    <w:rsid w:val="000B45A2"/>
    <w:rsid w:val="000B70D3"/>
    <w:rsid w:val="000C35C2"/>
    <w:rsid w:val="000D26B8"/>
    <w:rsid w:val="000E41C8"/>
    <w:rsid w:val="000E61E1"/>
    <w:rsid w:val="000F1B7C"/>
    <w:rsid w:val="000F4B47"/>
    <w:rsid w:val="00107CE2"/>
    <w:rsid w:val="00136545"/>
    <w:rsid w:val="001470E4"/>
    <w:rsid w:val="0015793C"/>
    <w:rsid w:val="00172AC9"/>
    <w:rsid w:val="001955DD"/>
    <w:rsid w:val="00195F98"/>
    <w:rsid w:val="001B5B9D"/>
    <w:rsid w:val="001C1CD6"/>
    <w:rsid w:val="001D1EBA"/>
    <w:rsid w:val="001F33D0"/>
    <w:rsid w:val="001F757B"/>
    <w:rsid w:val="00216B77"/>
    <w:rsid w:val="0023774F"/>
    <w:rsid w:val="00264907"/>
    <w:rsid w:val="002649D7"/>
    <w:rsid w:val="002F0BE4"/>
    <w:rsid w:val="002F652E"/>
    <w:rsid w:val="00313B70"/>
    <w:rsid w:val="003406E0"/>
    <w:rsid w:val="00342B0F"/>
    <w:rsid w:val="003813BB"/>
    <w:rsid w:val="00383A39"/>
    <w:rsid w:val="00386B24"/>
    <w:rsid w:val="003A7560"/>
    <w:rsid w:val="003C47D9"/>
    <w:rsid w:val="003C4DCF"/>
    <w:rsid w:val="003F2DDA"/>
    <w:rsid w:val="004028E3"/>
    <w:rsid w:val="00442B77"/>
    <w:rsid w:val="00443761"/>
    <w:rsid w:val="00445A7A"/>
    <w:rsid w:val="004529CF"/>
    <w:rsid w:val="004570F9"/>
    <w:rsid w:val="00465EDD"/>
    <w:rsid w:val="00471E6C"/>
    <w:rsid w:val="00476969"/>
    <w:rsid w:val="00487B63"/>
    <w:rsid w:val="00491353"/>
    <w:rsid w:val="004A0A9A"/>
    <w:rsid w:val="004A2E4B"/>
    <w:rsid w:val="004B1151"/>
    <w:rsid w:val="004B6CEF"/>
    <w:rsid w:val="004F1EFF"/>
    <w:rsid w:val="00506872"/>
    <w:rsid w:val="00515CF1"/>
    <w:rsid w:val="00521998"/>
    <w:rsid w:val="0053282F"/>
    <w:rsid w:val="00547A6C"/>
    <w:rsid w:val="00547FE7"/>
    <w:rsid w:val="005507F8"/>
    <w:rsid w:val="00554669"/>
    <w:rsid w:val="005563BC"/>
    <w:rsid w:val="0056348A"/>
    <w:rsid w:val="005662E4"/>
    <w:rsid w:val="0059728B"/>
    <w:rsid w:val="005A0BE0"/>
    <w:rsid w:val="005A50AB"/>
    <w:rsid w:val="005C2546"/>
    <w:rsid w:val="005C78AF"/>
    <w:rsid w:val="005D473E"/>
    <w:rsid w:val="005E599D"/>
    <w:rsid w:val="00603719"/>
    <w:rsid w:val="00610182"/>
    <w:rsid w:val="006431F2"/>
    <w:rsid w:val="00684FB5"/>
    <w:rsid w:val="00692CD2"/>
    <w:rsid w:val="006C319B"/>
    <w:rsid w:val="006C3CAB"/>
    <w:rsid w:val="006E3F95"/>
    <w:rsid w:val="006F0266"/>
    <w:rsid w:val="0072001B"/>
    <w:rsid w:val="00722366"/>
    <w:rsid w:val="007271A6"/>
    <w:rsid w:val="00730645"/>
    <w:rsid w:val="00754A65"/>
    <w:rsid w:val="00767923"/>
    <w:rsid w:val="00772F45"/>
    <w:rsid w:val="00775C3D"/>
    <w:rsid w:val="007A4081"/>
    <w:rsid w:val="007A5227"/>
    <w:rsid w:val="007A7DF2"/>
    <w:rsid w:val="007C2AE4"/>
    <w:rsid w:val="007C66D0"/>
    <w:rsid w:val="007D1651"/>
    <w:rsid w:val="00824363"/>
    <w:rsid w:val="00825313"/>
    <w:rsid w:val="008258BC"/>
    <w:rsid w:val="00843F44"/>
    <w:rsid w:val="00847274"/>
    <w:rsid w:val="008639D0"/>
    <w:rsid w:val="0088280E"/>
    <w:rsid w:val="008A291A"/>
    <w:rsid w:val="008D4AD6"/>
    <w:rsid w:val="00900A49"/>
    <w:rsid w:val="0091006F"/>
    <w:rsid w:val="009113B8"/>
    <w:rsid w:val="00917E0A"/>
    <w:rsid w:val="00932B63"/>
    <w:rsid w:val="00933A12"/>
    <w:rsid w:val="009375E9"/>
    <w:rsid w:val="00953FCF"/>
    <w:rsid w:val="00956D9B"/>
    <w:rsid w:val="009932AA"/>
    <w:rsid w:val="00995C1E"/>
    <w:rsid w:val="009E10C2"/>
    <w:rsid w:val="009F0961"/>
    <w:rsid w:val="009F0C3B"/>
    <w:rsid w:val="009F369C"/>
    <w:rsid w:val="00A0445C"/>
    <w:rsid w:val="00A118C0"/>
    <w:rsid w:val="00A17EB4"/>
    <w:rsid w:val="00A274FC"/>
    <w:rsid w:val="00A33A7C"/>
    <w:rsid w:val="00A3407D"/>
    <w:rsid w:val="00A44336"/>
    <w:rsid w:val="00A44AA7"/>
    <w:rsid w:val="00A5664A"/>
    <w:rsid w:val="00A73586"/>
    <w:rsid w:val="00A83408"/>
    <w:rsid w:val="00AA6E2C"/>
    <w:rsid w:val="00AC27F9"/>
    <w:rsid w:val="00AF1AB3"/>
    <w:rsid w:val="00AF21E4"/>
    <w:rsid w:val="00B20194"/>
    <w:rsid w:val="00B2334C"/>
    <w:rsid w:val="00B47781"/>
    <w:rsid w:val="00B51789"/>
    <w:rsid w:val="00B74E73"/>
    <w:rsid w:val="00BC41D4"/>
    <w:rsid w:val="00BD3609"/>
    <w:rsid w:val="00BE43EC"/>
    <w:rsid w:val="00C07108"/>
    <w:rsid w:val="00C17B7B"/>
    <w:rsid w:val="00C32C5C"/>
    <w:rsid w:val="00C54659"/>
    <w:rsid w:val="00C55035"/>
    <w:rsid w:val="00CA6ECA"/>
    <w:rsid w:val="00CB65F8"/>
    <w:rsid w:val="00CC2BC5"/>
    <w:rsid w:val="00CF4501"/>
    <w:rsid w:val="00D1288A"/>
    <w:rsid w:val="00D87BA9"/>
    <w:rsid w:val="00DB429F"/>
    <w:rsid w:val="00DC1F0F"/>
    <w:rsid w:val="00DD2779"/>
    <w:rsid w:val="00DE604E"/>
    <w:rsid w:val="00E14719"/>
    <w:rsid w:val="00E23ADC"/>
    <w:rsid w:val="00E26175"/>
    <w:rsid w:val="00E46438"/>
    <w:rsid w:val="00E64271"/>
    <w:rsid w:val="00E837B9"/>
    <w:rsid w:val="00E9412A"/>
    <w:rsid w:val="00E95DF0"/>
    <w:rsid w:val="00E96C72"/>
    <w:rsid w:val="00EA78D5"/>
    <w:rsid w:val="00EC03CC"/>
    <w:rsid w:val="00ED597D"/>
    <w:rsid w:val="00EE224A"/>
    <w:rsid w:val="00EE64F9"/>
    <w:rsid w:val="00EF68DD"/>
    <w:rsid w:val="00F0096C"/>
    <w:rsid w:val="00F1034D"/>
    <w:rsid w:val="00FB4676"/>
    <w:rsid w:val="00FC071A"/>
    <w:rsid w:val="00FC1CD9"/>
    <w:rsid w:val="00FC2A94"/>
    <w:rsid w:val="00FC40AF"/>
    <w:rsid w:val="00FC5446"/>
    <w:rsid w:val="00FD24EB"/>
    <w:rsid w:val="00FD57B3"/>
    <w:rsid w:val="00FE46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7423B91D"/>
  <w15:chartTrackingRefBased/>
  <w15:docId w15:val="{A77CE849-18C2-4254-BD91-63C24EE0E7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A291A"/>
  </w:style>
  <w:style w:type="paragraph" w:styleId="Heading1">
    <w:name w:val="heading 1"/>
    <w:basedOn w:val="Normal"/>
    <w:next w:val="Normal"/>
    <w:link w:val="Heading1Char"/>
    <w:uiPriority w:val="9"/>
    <w:qFormat/>
    <w:rsid w:val="008A291A"/>
    <w:pPr>
      <w:keepNext/>
      <w:keepLines/>
      <w:spacing w:before="240" w:after="0"/>
      <w:outlineLvl w:val="0"/>
    </w:pPr>
    <w:rPr>
      <w:rFonts w:ascii="Aptos" w:eastAsiaTheme="majorEastAsia" w:hAnsi="Aptos" w:cstheme="majorBidi"/>
      <w:b/>
      <w:sz w:val="28"/>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5A50AB"/>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A50AB"/>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8A291A"/>
    <w:rPr>
      <w:rFonts w:ascii="Aptos" w:eastAsiaTheme="majorEastAsia" w:hAnsi="Aptos" w:cstheme="majorBidi"/>
      <w:b/>
      <w:sz w:val="28"/>
      <w:szCs w:val="32"/>
    </w:rPr>
  </w:style>
  <w:style w:type="character" w:styleId="SubtleEmphasis">
    <w:name w:val="Subtle Emphasis"/>
    <w:basedOn w:val="DefaultParagraphFont"/>
    <w:uiPriority w:val="19"/>
    <w:qFormat/>
    <w:rsid w:val="000F4B47"/>
    <w:rPr>
      <w:i/>
      <w:iCs/>
      <w:color w:val="404040" w:themeColor="text1" w:themeTint="BF"/>
    </w:rPr>
  </w:style>
  <w:style w:type="paragraph" w:styleId="Subtitle">
    <w:name w:val="Subtitle"/>
    <w:basedOn w:val="Normal"/>
    <w:next w:val="Normal"/>
    <w:link w:val="SubtitleChar"/>
    <w:uiPriority w:val="11"/>
    <w:qFormat/>
    <w:rsid w:val="000F4B47"/>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F4B47"/>
    <w:rPr>
      <w:rFonts w:eastAsiaTheme="minorEastAsia"/>
      <w:color w:val="5A5A5A" w:themeColor="text1" w:themeTint="A5"/>
      <w:spacing w:val="15"/>
    </w:rPr>
  </w:style>
  <w:style w:type="paragraph" w:styleId="ListParagraph">
    <w:name w:val="List Paragraph"/>
    <w:basedOn w:val="Normal"/>
    <w:uiPriority w:val="34"/>
    <w:qFormat/>
    <w:rsid w:val="00CC2BC5"/>
    <w:pPr>
      <w:ind w:left="720"/>
      <w:contextualSpacing/>
    </w:pPr>
  </w:style>
  <w:style w:type="paragraph" w:styleId="Header">
    <w:name w:val="header"/>
    <w:basedOn w:val="Normal"/>
    <w:link w:val="HeaderChar"/>
    <w:uiPriority w:val="99"/>
    <w:unhideWhenUsed/>
    <w:rsid w:val="00B2334C"/>
    <w:pPr>
      <w:tabs>
        <w:tab w:val="center" w:pos="4513"/>
        <w:tab w:val="right" w:pos="9026"/>
      </w:tabs>
      <w:spacing w:after="0" w:line="240" w:lineRule="auto"/>
    </w:pPr>
  </w:style>
  <w:style w:type="character" w:customStyle="1" w:styleId="HeaderChar">
    <w:name w:val="Header Char"/>
    <w:basedOn w:val="DefaultParagraphFont"/>
    <w:link w:val="Header"/>
    <w:uiPriority w:val="99"/>
    <w:rsid w:val="00B2334C"/>
  </w:style>
  <w:style w:type="paragraph" w:styleId="Footer">
    <w:name w:val="footer"/>
    <w:basedOn w:val="Normal"/>
    <w:link w:val="FooterChar"/>
    <w:uiPriority w:val="99"/>
    <w:unhideWhenUsed/>
    <w:rsid w:val="00B2334C"/>
    <w:pPr>
      <w:tabs>
        <w:tab w:val="center" w:pos="4513"/>
        <w:tab w:val="right" w:pos="9026"/>
      </w:tabs>
      <w:spacing w:after="0" w:line="240" w:lineRule="auto"/>
    </w:pPr>
  </w:style>
  <w:style w:type="character" w:customStyle="1" w:styleId="FooterChar">
    <w:name w:val="Footer Char"/>
    <w:basedOn w:val="DefaultParagraphFont"/>
    <w:link w:val="Footer"/>
    <w:uiPriority w:val="99"/>
    <w:rsid w:val="00B2334C"/>
  </w:style>
  <w:style w:type="paragraph" w:styleId="BodyText">
    <w:name w:val="Body Text"/>
    <w:basedOn w:val="Normal"/>
    <w:link w:val="BodyTextChar"/>
    <w:uiPriority w:val="99"/>
    <w:semiHidden/>
    <w:unhideWhenUsed/>
    <w:rsid w:val="003813BB"/>
    <w:pPr>
      <w:spacing w:after="120"/>
    </w:pPr>
  </w:style>
  <w:style w:type="character" w:customStyle="1" w:styleId="BodyTextChar">
    <w:name w:val="Body Text Char"/>
    <w:basedOn w:val="DefaultParagraphFont"/>
    <w:link w:val="BodyText"/>
    <w:uiPriority w:val="99"/>
    <w:semiHidden/>
    <w:rsid w:val="003813BB"/>
  </w:style>
  <w:style w:type="paragraph" w:styleId="BalloonText">
    <w:name w:val="Balloon Text"/>
    <w:basedOn w:val="Normal"/>
    <w:link w:val="BalloonTextChar"/>
    <w:uiPriority w:val="99"/>
    <w:semiHidden/>
    <w:unhideWhenUsed/>
    <w:rsid w:val="0088280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8280E"/>
    <w:rPr>
      <w:rFonts w:ascii="Segoe UI" w:hAnsi="Segoe UI" w:cs="Segoe UI"/>
      <w:sz w:val="18"/>
      <w:szCs w:val="18"/>
    </w:rPr>
  </w:style>
  <w:style w:type="paragraph" w:styleId="Revision">
    <w:name w:val="Revision"/>
    <w:hidden/>
    <w:uiPriority w:val="99"/>
    <w:semiHidden/>
    <w:rsid w:val="00A0445C"/>
    <w:pPr>
      <w:spacing w:after="0" w:line="240" w:lineRule="auto"/>
    </w:pPr>
  </w:style>
  <w:style w:type="character" w:styleId="CommentReference">
    <w:name w:val="annotation reference"/>
    <w:basedOn w:val="DefaultParagraphFont"/>
    <w:uiPriority w:val="99"/>
    <w:semiHidden/>
    <w:unhideWhenUsed/>
    <w:rsid w:val="00754A65"/>
    <w:rPr>
      <w:sz w:val="16"/>
      <w:szCs w:val="16"/>
    </w:rPr>
  </w:style>
  <w:style w:type="paragraph" w:styleId="CommentText">
    <w:name w:val="annotation text"/>
    <w:basedOn w:val="Normal"/>
    <w:link w:val="CommentTextChar"/>
    <w:uiPriority w:val="99"/>
    <w:unhideWhenUsed/>
    <w:rsid w:val="00754A65"/>
    <w:pPr>
      <w:spacing w:line="240" w:lineRule="auto"/>
    </w:pPr>
    <w:rPr>
      <w:sz w:val="20"/>
      <w:szCs w:val="20"/>
    </w:rPr>
  </w:style>
  <w:style w:type="character" w:customStyle="1" w:styleId="CommentTextChar">
    <w:name w:val="Comment Text Char"/>
    <w:basedOn w:val="DefaultParagraphFont"/>
    <w:link w:val="CommentText"/>
    <w:uiPriority w:val="99"/>
    <w:rsid w:val="00754A65"/>
    <w:rPr>
      <w:sz w:val="20"/>
      <w:szCs w:val="20"/>
    </w:rPr>
  </w:style>
  <w:style w:type="paragraph" w:styleId="CommentSubject">
    <w:name w:val="annotation subject"/>
    <w:basedOn w:val="CommentText"/>
    <w:next w:val="CommentText"/>
    <w:link w:val="CommentSubjectChar"/>
    <w:uiPriority w:val="99"/>
    <w:semiHidden/>
    <w:unhideWhenUsed/>
    <w:rsid w:val="00754A65"/>
    <w:rPr>
      <w:b/>
      <w:bCs/>
    </w:rPr>
  </w:style>
  <w:style w:type="character" w:customStyle="1" w:styleId="CommentSubjectChar">
    <w:name w:val="Comment Subject Char"/>
    <w:basedOn w:val="CommentTextChar"/>
    <w:link w:val="CommentSubject"/>
    <w:uiPriority w:val="99"/>
    <w:semiHidden/>
    <w:rsid w:val="00754A65"/>
    <w:rPr>
      <w:b/>
      <w:bCs/>
      <w:sz w:val="20"/>
      <w:szCs w:val="20"/>
    </w:rPr>
  </w:style>
  <w:style w:type="table" w:styleId="TableGrid">
    <w:name w:val="Table Grid"/>
    <w:basedOn w:val="TableNormal"/>
    <w:uiPriority w:val="39"/>
    <w:rsid w:val="008A291A"/>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8A291A"/>
    <w:pPr>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8A291A"/>
    <w:pPr>
      <w:spacing w:after="100"/>
    </w:pPr>
  </w:style>
  <w:style w:type="character" w:styleId="Hyperlink">
    <w:name w:val="Hyperlink"/>
    <w:basedOn w:val="DefaultParagraphFont"/>
    <w:uiPriority w:val="99"/>
    <w:unhideWhenUsed/>
    <w:rsid w:val="008A291A"/>
    <w:rPr>
      <w:color w:val="0563C1" w:themeColor="hyperlink"/>
      <w:u w:val="single"/>
    </w:rPr>
  </w:style>
  <w:style w:type="character" w:styleId="UnresolvedMention">
    <w:name w:val="Unresolved Mention"/>
    <w:basedOn w:val="DefaultParagraphFont"/>
    <w:uiPriority w:val="99"/>
    <w:semiHidden/>
    <w:unhideWhenUsed/>
    <w:rsid w:val="00383A3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992460">
      <w:bodyDiv w:val="1"/>
      <w:marLeft w:val="0"/>
      <w:marRight w:val="0"/>
      <w:marTop w:val="0"/>
      <w:marBottom w:val="0"/>
      <w:divBdr>
        <w:top w:val="none" w:sz="0" w:space="0" w:color="auto"/>
        <w:left w:val="none" w:sz="0" w:space="0" w:color="auto"/>
        <w:bottom w:val="none" w:sz="0" w:space="0" w:color="auto"/>
        <w:right w:val="none" w:sz="0" w:space="0" w:color="auto"/>
      </w:divBdr>
    </w:div>
    <w:div w:id="231045722">
      <w:bodyDiv w:val="1"/>
      <w:marLeft w:val="0"/>
      <w:marRight w:val="0"/>
      <w:marTop w:val="0"/>
      <w:marBottom w:val="0"/>
      <w:divBdr>
        <w:top w:val="none" w:sz="0" w:space="0" w:color="auto"/>
        <w:left w:val="none" w:sz="0" w:space="0" w:color="auto"/>
        <w:bottom w:val="none" w:sz="0" w:space="0" w:color="auto"/>
        <w:right w:val="none" w:sz="0" w:space="0" w:color="auto"/>
      </w:divBdr>
    </w:div>
    <w:div w:id="400637403">
      <w:bodyDiv w:val="1"/>
      <w:marLeft w:val="0"/>
      <w:marRight w:val="0"/>
      <w:marTop w:val="0"/>
      <w:marBottom w:val="0"/>
      <w:divBdr>
        <w:top w:val="none" w:sz="0" w:space="0" w:color="auto"/>
        <w:left w:val="none" w:sz="0" w:space="0" w:color="auto"/>
        <w:bottom w:val="none" w:sz="0" w:space="0" w:color="auto"/>
        <w:right w:val="none" w:sz="0" w:space="0" w:color="auto"/>
      </w:divBdr>
    </w:div>
    <w:div w:id="849948978">
      <w:bodyDiv w:val="1"/>
      <w:marLeft w:val="0"/>
      <w:marRight w:val="0"/>
      <w:marTop w:val="0"/>
      <w:marBottom w:val="0"/>
      <w:divBdr>
        <w:top w:val="none" w:sz="0" w:space="0" w:color="auto"/>
        <w:left w:val="none" w:sz="0" w:space="0" w:color="auto"/>
        <w:bottom w:val="none" w:sz="0" w:space="0" w:color="auto"/>
        <w:right w:val="none" w:sz="0" w:space="0" w:color="auto"/>
      </w:divBdr>
    </w:div>
    <w:div w:id="1185241782">
      <w:bodyDiv w:val="1"/>
      <w:marLeft w:val="0"/>
      <w:marRight w:val="0"/>
      <w:marTop w:val="0"/>
      <w:marBottom w:val="0"/>
      <w:divBdr>
        <w:top w:val="none" w:sz="0" w:space="0" w:color="auto"/>
        <w:left w:val="none" w:sz="0" w:space="0" w:color="auto"/>
        <w:bottom w:val="none" w:sz="0" w:space="0" w:color="auto"/>
        <w:right w:val="none" w:sz="0" w:space="0" w:color="auto"/>
      </w:divBdr>
    </w:div>
    <w:div w:id="1285966236">
      <w:bodyDiv w:val="1"/>
      <w:marLeft w:val="0"/>
      <w:marRight w:val="0"/>
      <w:marTop w:val="0"/>
      <w:marBottom w:val="0"/>
      <w:divBdr>
        <w:top w:val="none" w:sz="0" w:space="0" w:color="auto"/>
        <w:left w:val="none" w:sz="0" w:space="0" w:color="auto"/>
        <w:bottom w:val="none" w:sz="0" w:space="0" w:color="auto"/>
        <w:right w:val="none" w:sz="0" w:space="0" w:color="auto"/>
      </w:divBdr>
    </w:div>
    <w:div w:id="1339768336">
      <w:bodyDiv w:val="1"/>
      <w:marLeft w:val="0"/>
      <w:marRight w:val="0"/>
      <w:marTop w:val="0"/>
      <w:marBottom w:val="0"/>
      <w:divBdr>
        <w:top w:val="none" w:sz="0" w:space="0" w:color="auto"/>
        <w:left w:val="none" w:sz="0" w:space="0" w:color="auto"/>
        <w:bottom w:val="none" w:sz="0" w:space="0" w:color="auto"/>
        <w:right w:val="none" w:sz="0" w:space="0" w:color="auto"/>
      </w:divBdr>
    </w:div>
    <w:div w:id="1436827918">
      <w:bodyDiv w:val="1"/>
      <w:marLeft w:val="0"/>
      <w:marRight w:val="0"/>
      <w:marTop w:val="0"/>
      <w:marBottom w:val="0"/>
      <w:divBdr>
        <w:top w:val="none" w:sz="0" w:space="0" w:color="auto"/>
        <w:left w:val="none" w:sz="0" w:space="0" w:color="auto"/>
        <w:bottom w:val="none" w:sz="0" w:space="0" w:color="auto"/>
        <w:right w:val="none" w:sz="0" w:space="0" w:color="auto"/>
      </w:divBdr>
    </w:div>
    <w:div w:id="1767310561">
      <w:bodyDiv w:val="1"/>
      <w:marLeft w:val="0"/>
      <w:marRight w:val="0"/>
      <w:marTop w:val="0"/>
      <w:marBottom w:val="0"/>
      <w:divBdr>
        <w:top w:val="none" w:sz="0" w:space="0" w:color="auto"/>
        <w:left w:val="none" w:sz="0" w:space="0" w:color="auto"/>
        <w:bottom w:val="none" w:sz="0" w:space="0" w:color="auto"/>
        <w:right w:val="none" w:sz="0" w:space="0" w:color="auto"/>
      </w:divBdr>
    </w:div>
    <w:div w:id="1820031876">
      <w:bodyDiv w:val="1"/>
      <w:marLeft w:val="0"/>
      <w:marRight w:val="0"/>
      <w:marTop w:val="0"/>
      <w:marBottom w:val="0"/>
      <w:divBdr>
        <w:top w:val="none" w:sz="0" w:space="0" w:color="auto"/>
        <w:left w:val="none" w:sz="0" w:space="0" w:color="auto"/>
        <w:bottom w:val="none" w:sz="0" w:space="0" w:color="auto"/>
        <w:right w:val="none" w:sz="0" w:space="0" w:color="auto"/>
      </w:divBdr>
    </w:div>
    <w:div w:id="2144690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legislation.gov.uk/ukpga/2010/32/section/1A" TargetMode="External"/><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3.jpeg"/><Relationship Id="rId17" Type="http://schemas.openxmlformats.org/officeDocument/2006/relationships/hyperlink" Target="https://www.gov.uk/guidance/-governance-in-academy-trusts" TargetMode="External"/><Relationship Id="rId2" Type="http://schemas.openxmlformats.org/officeDocument/2006/relationships/customXml" Target="../customXml/item2.xml"/><Relationship Id="rId16" Type="http://schemas.openxmlformats.org/officeDocument/2006/relationships/hyperlink" Target="http://www.legislation.gov.uk/ukpga/2010/15/part/6/chapter/1"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hyperlink" Target="https://www.gov.uk/government/publications/send-code-of-practice-0-to-25"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government/collections/national-curriculum"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5851CBFCF1993478496F08D89E52A79" ma:contentTypeVersion="6" ma:contentTypeDescription="Create a new document." ma:contentTypeScope="" ma:versionID="bdf83c8300489d5e875409507b92b31b">
  <xsd:schema xmlns:xsd="http://www.w3.org/2001/XMLSchema" xmlns:xs="http://www.w3.org/2001/XMLSchema" xmlns:p="http://schemas.microsoft.com/office/2006/metadata/properties" xmlns:ns2="d8beb446-ee07-485b-bed0-731250fe2030" xmlns:ns3="74ab7f3f-a809-467a-a195-2dcf38966c57" targetNamespace="http://schemas.microsoft.com/office/2006/metadata/properties" ma:root="true" ma:fieldsID="aee0f1c70eeaa3b065b2e574ef94ea88" ns2:_="" ns3:_="">
    <xsd:import namespace="d8beb446-ee07-485b-bed0-731250fe2030"/>
    <xsd:import namespace="74ab7f3f-a809-467a-a195-2dcf38966c5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beb446-ee07-485b-bed0-731250fe203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earchProperties" ma:index="1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4ab7f3f-a809-467a-a195-2dcf38966c5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8949C4E-AC79-457D-9BB8-D443247E15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beb446-ee07-485b-bed0-731250fe2030"/>
    <ds:schemaRef ds:uri="74ab7f3f-a809-467a-a195-2dcf38966c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5EB99FF-6835-48E6-B49F-A22FEAFBBD2A}">
  <ds:schemaRefs>
    <ds:schemaRef ds:uri="http://schemas.microsoft.com/sharepoint/v3/contenttype/forms"/>
  </ds:schemaRefs>
</ds:datastoreItem>
</file>

<file path=customXml/itemProps3.xml><?xml version="1.0" encoding="utf-8"?>
<ds:datastoreItem xmlns:ds="http://schemas.openxmlformats.org/officeDocument/2006/customXml" ds:itemID="{4112B5D4-72D4-4E17-BF41-5DA68AD31152}">
  <ds:schemaRefs>
    <ds:schemaRef ds:uri="74ab7f3f-a809-467a-a195-2dcf38966c57"/>
    <ds:schemaRef ds:uri="http://purl.org/dc/terms/"/>
    <ds:schemaRef ds:uri="http://purl.org/dc/dcmitype/"/>
    <ds:schemaRef ds:uri="http://schemas.microsoft.com/office/infopath/2007/PartnerControls"/>
    <ds:schemaRef ds:uri="d8beb446-ee07-485b-bed0-731250fe2030"/>
    <ds:schemaRef ds:uri="http://purl.org/dc/elements/1.1/"/>
    <ds:schemaRef ds:uri="http://schemas.microsoft.com/office/2006/documentManagement/types"/>
    <ds:schemaRef ds:uri="http://schemas.openxmlformats.org/package/2006/metadata/core-properties"/>
    <ds:schemaRef ds:uri="http://schemas.microsoft.com/office/2006/metadata/properties"/>
    <ds:schemaRef ds:uri="http://www.w3.org/XML/1998/namespace"/>
  </ds:schemaRefs>
</ds:datastoreItem>
</file>

<file path=customXml/itemProps4.xml><?xml version="1.0" encoding="utf-8"?>
<ds:datastoreItem xmlns:ds="http://schemas.openxmlformats.org/officeDocument/2006/customXml" ds:itemID="{981CCF66-844C-4BE5-8000-2E3C9852F4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659</Words>
  <Characters>3760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Andrews, Anne</dc:creator>
  <cp:keywords/>
  <dc:description/>
  <cp:lastModifiedBy>Nicole Hughes</cp:lastModifiedBy>
  <cp:revision>4</cp:revision>
  <cp:lastPrinted>2025-07-18T09:18:00Z</cp:lastPrinted>
  <dcterms:created xsi:type="dcterms:W3CDTF">2025-07-02T11:15:00Z</dcterms:created>
  <dcterms:modified xsi:type="dcterms:W3CDTF">2025-07-18T09:18:00Z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0x01010025851CBFCF1993478496F08D89E52A79</vt:lpwstr>
  </property>
  <property fmtid="{D5CDD505-2E9C-101B-9397-08002B2CF9AE}" pid="3" name="MediaServiceImageTags">
    <vt:lpwstr/>
  </property>
</Properties>
</file>